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13250486"/>
      <w:r w:rsidRPr="009137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75730E" wp14:editId="7ECBB08E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БЕЛОГОРСКИЙ РАЙОН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ЗУЙСКИЙ СЕЛЬСКИЙ СОВЕТ</w:t>
      </w:r>
    </w:p>
    <w:p w:rsidR="00A528AD" w:rsidRDefault="006772CB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A528AD" w:rsidRPr="00913767">
        <w:rPr>
          <w:rFonts w:ascii="Times New Roman" w:eastAsia="Times New Roman" w:hAnsi="Times New Roman" w:cs="Times New Roman"/>
          <w:b/>
          <w:sz w:val="28"/>
          <w:szCs w:val="28"/>
        </w:rPr>
        <w:t>-ая сессия III созыва</w:t>
      </w:r>
    </w:p>
    <w:p w:rsidR="00A528AD" w:rsidRPr="006C4C90" w:rsidRDefault="006C4C90" w:rsidP="006C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C90">
        <w:rPr>
          <w:rFonts w:ascii="Times New Roman" w:hAnsi="Times New Roman" w:cs="Times New Roman"/>
          <w:sz w:val="28"/>
          <w:szCs w:val="28"/>
        </w:rPr>
        <w:t>(внеочередная)</w:t>
      </w:r>
    </w:p>
    <w:p w:rsidR="00A528AD" w:rsidRPr="001744EC" w:rsidRDefault="00A528AD" w:rsidP="00174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28AD" w:rsidRPr="00913767" w:rsidRDefault="00AF5E8B" w:rsidP="00A52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>.2025 г.</w:t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528AD" w:rsidRPr="0091376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D6C21">
        <w:rPr>
          <w:rFonts w:ascii="Times New Roman" w:eastAsia="Times New Roman" w:hAnsi="Times New Roman" w:cs="Times New Roman"/>
          <w:sz w:val="28"/>
          <w:szCs w:val="28"/>
        </w:rPr>
        <w:t>75</w:t>
      </w:r>
      <w:bookmarkStart w:id="1" w:name="_GoBack"/>
      <w:bookmarkEnd w:id="1"/>
    </w:p>
    <w:bookmarkEnd w:id="0"/>
    <w:p w:rsidR="00C45737" w:rsidRPr="00B13617" w:rsidRDefault="00C45737" w:rsidP="00C4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8AD" w:rsidRPr="00913767" w:rsidRDefault="00A528AD" w:rsidP="00AF5E8B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Правила благоустройства территории муниципального образования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Зуйское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утвержденные 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решением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Зуйского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совета от 18.04.2018 г. № 455 (в редакции решений от 16.10.2019 № 8; от 25.11.2020 № 65; от 26.02.2021 № 85; от 10.08.2023 № 224; от 29.11.2024 № 13; от 07.05.2025 № 46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A528AD">
        <w:t xml:space="preserve"> </w:t>
      </w:r>
      <w:r w:rsidRPr="00A528AD">
        <w:rPr>
          <w:rFonts w:ascii="Times New Roman" w:eastAsia="Times New Roman" w:hAnsi="Times New Roman" w:cs="Times New Roman"/>
          <w:b/>
          <w:sz w:val="28"/>
          <w:szCs w:val="28"/>
        </w:rPr>
        <w:t>от 25.07.2025 № 5</w:t>
      </w:r>
      <w:r w:rsidR="006772C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64E99" w:rsidRDefault="00F64E99" w:rsidP="00C45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Pr="00A528AD" w:rsidRDefault="00A528AD" w:rsidP="00C45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руководствуясь Уставом муниципального образования 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в соответствии с письмом Министерства жилищной политики и государственного надзора Республики Крым № 01-34/9154/6.2.3 от 12.09.2025, письмом администрации Белогорского района от 23.09.2025 № 510, </w:t>
      </w:r>
      <w:proofErr w:type="spellStart"/>
      <w:r w:rsidR="001C56D8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Зуйский</w:t>
      </w:r>
      <w:proofErr w:type="spellEnd"/>
      <w:r w:rsidR="00C45737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совет:</w:t>
      </w:r>
    </w:p>
    <w:p w:rsidR="00F64E99" w:rsidRDefault="00F64E99" w:rsidP="00C45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737" w:rsidRPr="00A528AD" w:rsidRDefault="00C45737" w:rsidP="00C45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F64E99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AD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Правила благоустройства территории муниципального образования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Белогорского района Республики Крым от 18.04.2018 года № 455: </w:t>
      </w:r>
    </w:p>
    <w:p w:rsidR="00A528AD" w:rsidRDefault="00A528AD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37" w:rsidRPr="00F64E99" w:rsidRDefault="00C45737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="00AF5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617" w:rsidRPr="00F6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 дополнить подразделом 5.16</w:t>
      </w:r>
      <w:r w:rsidRPr="00F6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C45737" w:rsidRPr="00A528AD" w:rsidRDefault="00C45737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AD">
        <w:rPr>
          <w:rFonts w:ascii="Times New Roman" w:hAnsi="Times New Roman" w:cs="Times New Roman"/>
          <w:b/>
          <w:sz w:val="28"/>
          <w:szCs w:val="28"/>
        </w:rPr>
        <w:t>«5.16. Содержание мест производства строительных работ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5.16.2. Проведение строительных работ, работ по капитальному ремонту и ремонтно-восстановительных работ, кроме проведения аварийно-спасательных </w:t>
      </w:r>
      <w:r w:rsidRPr="00A528AD">
        <w:rPr>
          <w:rFonts w:ascii="Times New Roman" w:hAnsi="Times New Roman" w:cs="Times New Roman"/>
          <w:sz w:val="28"/>
          <w:szCs w:val="28"/>
        </w:rPr>
        <w:lastRenderedPageBreak/>
        <w:t>работ, в жилых зонах и зонах размещения предприятий санаторно-курортного комплекса разрешается проводить с 9-00 до 19.00,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 До начала, а также в период производства строительных ремонтных и иных видов работ необходимо: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Ограждения, непосредственно примыкающие к тротуарам, пешеходным дорожкам, следует оборудовать защитным козырьком;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Необходимо оградить опасные зоны работ за пределами строительной площадки в соответствии с требованиями нормативных документов.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5.16.3.2. 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5.16.3.3.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5.16.3.4. 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5.16.3.5. 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5.16.3.6. 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lastRenderedPageBreak/>
        <w:t>5.16.3.7. 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5.16.3.8. 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5.16.3.9. Обеспечить устройство временных тротуаров для пешеходов;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5.16.3.10. 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5.16.3.11. 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5.16.3.12.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5.16.3.13. Установить биотуалет или стационарный туалет с подключением к сетям канализации и обеспечивать его обслуживание;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5.16.3.14.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5.16.3.15.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5.16.3.16. Обеспечить вывоз снега, убранного с территории строительной площадки и не содержащего отходы, на 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снегоплавильные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5.16.3.17. 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5.16.3.18.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lastRenderedPageBreak/>
        <w:t>5.16.4. 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осаждений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5.16.5. 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B13617" w:rsidRPr="00A528AD" w:rsidRDefault="00B13617" w:rsidP="00F64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5.16.6. 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5.16.7. 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5.16.8. 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5.16.9. Требования к строительным лесам: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5.16.9.1. 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5.16.9.2. Конструкции строительных лесов должны отвечать следующим требованиям: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lastRenderedPageBreak/>
        <w:t xml:space="preserve">- устойчивость, прочность и надежность конструкции;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- устойчивость к атмосферным осадкам и коррозии;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- длительный срок службы;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 - надежность эксплуатации;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- простота и удобство монтажа.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5.16.9.3. Металлические строительные леса должны быть заземлены (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занулены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>) согласно действующим нормам сразу после их установки на место, до начала каких-либо работ (СНиП 12-03-2001).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 Не допускается: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5.16.10.1. 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5.16.10.2. 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5.16.10.3. 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5.16.10.4. Вынос грунта и грязи колесами автотранспорта на </w:t>
      </w:r>
      <w:r w:rsidR="0077355F">
        <w:rPr>
          <w:rFonts w:ascii="Times New Roman" w:hAnsi="Times New Roman" w:cs="Times New Roman"/>
          <w:sz w:val="28"/>
          <w:szCs w:val="28"/>
        </w:rPr>
        <w:t>поселковую</w:t>
      </w:r>
      <w:r w:rsidRPr="00A528AD">
        <w:rPr>
          <w:rFonts w:ascii="Times New Roman" w:hAnsi="Times New Roman" w:cs="Times New Roman"/>
          <w:sz w:val="28"/>
          <w:szCs w:val="28"/>
        </w:rPr>
        <w:t xml:space="preserve"> территорию;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5.16.10.5. При уборке строительных отходов и мусора сбрасывание их с этажей зданий и сооружений без применения закрытых лотков (желобов), бункеров-накопителей, закрытых ящиков или контейнеров;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5.16.10.6. Устанавливать ограждения за пределами территории строительных площадок;</w:t>
      </w:r>
    </w:p>
    <w:p w:rsidR="00B13617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5.16.10.7. Огораживать территории строительной площадки при ее неиспользовании и не</w:t>
      </w:r>
      <w:r w:rsidR="0077355F">
        <w:rPr>
          <w:rFonts w:ascii="Times New Roman" w:hAnsi="Times New Roman" w:cs="Times New Roman"/>
          <w:sz w:val="28"/>
          <w:szCs w:val="28"/>
        </w:rPr>
        <w:t xml:space="preserve"> </w:t>
      </w:r>
      <w:r w:rsidRPr="00A528AD">
        <w:rPr>
          <w:rFonts w:ascii="Times New Roman" w:hAnsi="Times New Roman" w:cs="Times New Roman"/>
          <w:sz w:val="28"/>
          <w:szCs w:val="28"/>
        </w:rPr>
        <w:t>осваивании по назначению (строительство), а также в отсутствие выданного разрешения на строительство».</w:t>
      </w:r>
    </w:p>
    <w:p w:rsidR="00F64E99" w:rsidRPr="00A528AD" w:rsidRDefault="00F64E99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путем размещения на официальном Портале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странице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Белогорского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поселение,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также в сетевом издании "Официальный сайт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F64E99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3.Контроль за выполнением настоящего решения возложить на председателя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64E99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совета –глава администрации </w:t>
      </w:r>
    </w:p>
    <w:p w:rsidR="00A91CF5" w:rsidRPr="006168E4" w:rsidRDefault="00F64E99" w:rsidP="0061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А.В.Домницкий</w:t>
      </w:r>
      <w:proofErr w:type="spellEnd"/>
    </w:p>
    <w:sectPr w:rsidR="00A91CF5" w:rsidRPr="006168E4" w:rsidSect="00A528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737"/>
    <w:rsid w:val="001744EC"/>
    <w:rsid w:val="001C56D8"/>
    <w:rsid w:val="006168E4"/>
    <w:rsid w:val="006772CB"/>
    <w:rsid w:val="006C4C90"/>
    <w:rsid w:val="0077355F"/>
    <w:rsid w:val="007D6C21"/>
    <w:rsid w:val="00A528AD"/>
    <w:rsid w:val="00A91CF5"/>
    <w:rsid w:val="00AF5E8B"/>
    <w:rsid w:val="00B13617"/>
    <w:rsid w:val="00C45737"/>
    <w:rsid w:val="00E569A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D4DB"/>
  <w15:docId w15:val="{C548ECDF-7076-47A0-BDDA-505CAEE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16</cp:revision>
  <dcterms:created xsi:type="dcterms:W3CDTF">2025-04-10T10:40:00Z</dcterms:created>
  <dcterms:modified xsi:type="dcterms:W3CDTF">2025-12-03T06:22:00Z</dcterms:modified>
</cp:coreProperties>
</file>