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8D034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8D0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8D034A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8D0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8D03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D03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91BFF" w:rsidTr="00591BFF">
        <w:tc>
          <w:tcPr>
            <w:tcW w:w="6912" w:type="dxa"/>
          </w:tcPr>
          <w:p w:rsidR="00591BFF" w:rsidRPr="00591BFF" w:rsidRDefault="00591BFF" w:rsidP="00AE59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по предоставлению муниципальной услуги </w:t>
            </w:r>
            <w:r w:rsidRPr="00D43D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«</w:t>
            </w:r>
            <w:r w:rsidRPr="00591B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Перевод жилых</w:t>
            </w:r>
            <w:r w:rsidR="00AE595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(нежилых)</w:t>
            </w:r>
            <w:r w:rsidRPr="00591B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помещений в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591B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нежилые </w:t>
            </w:r>
            <w:r w:rsidR="00AE595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(жилые) </w:t>
            </w:r>
            <w:r w:rsidRPr="00591BF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помещения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D43DDD" w:rsidRDefault="001B49F7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FF321C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 конституционным законом от 21 марта 2014 года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Севастополь», 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Жилищным кодексом Российской Федерации от 29 декабря 2004 г. № 188-ФЗ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едеральны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</w:t>
      </w:r>
      <w:proofErr w:type="gramEnd"/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Федерации», от 27 июля 2010 года № 210-ФЗ «Об организации предоставления государственных и муниципальных услуг»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Постановлением Правительства Российской Федерации 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от 10.08.2005 № 502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 «О разработке и</w:t>
      </w:r>
      <w:proofErr w:type="gramEnd"/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государственных услуг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» (с изменениями и дополнениями)</w:t>
      </w:r>
      <w:r w:rsidR="008D034A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  <w:proofErr w:type="gramEnd"/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5951" w:rsidRDefault="00AE5951" w:rsidP="00AE5951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B49F7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="00A96EE0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="001B49F7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«</w:t>
      </w:r>
      <w:r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 жилых (нежилых) помещений в нежилые (жилые) помещения</w:t>
      </w:r>
      <w:r w:rsidR="001B49F7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AE5951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Признать утратившим силу постановление Администрации Зуйского сельского поселения Белогорского района Республики Крым от 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>06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апреля 2015 года №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>48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«Об утверждении </w:t>
      </w:r>
      <w:r w:rsidR="00AE595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 предоставления муниципальной услуги: перевод жилого помещения в нежилое помещение и перевод нежилого помещения в жилое</w:t>
      </w:r>
      <w:r w:rsidR="00AE5951" w:rsidRPr="00AE595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326655" w:rsidRPr="00D43DDD" w:rsidRDefault="00D344B8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D344B8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D344B8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Default="00176B81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8D034A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48"/>
        <w:gridCol w:w="3290"/>
      </w:tblGrid>
      <w:tr w:rsidR="00733805" w:rsidRPr="00D43DDD" w:rsidTr="00940F0E">
        <w:trPr>
          <w:trHeight w:val="1344"/>
        </w:trPr>
        <w:tc>
          <w:tcPr>
            <w:tcW w:w="478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24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940F0E">
        <w:trPr>
          <w:trHeight w:val="2016"/>
        </w:trPr>
        <w:tc>
          <w:tcPr>
            <w:tcW w:w="478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4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940F0E">
        <w:trPr>
          <w:trHeight w:val="2016"/>
        </w:trPr>
        <w:tc>
          <w:tcPr>
            <w:tcW w:w="478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37"/>
        <w:gridCol w:w="2844"/>
      </w:tblGrid>
      <w:tr w:rsidR="00F11E30" w:rsidRPr="00D43DDD" w:rsidTr="00940F0E">
        <w:trPr>
          <w:trHeight w:val="1751"/>
        </w:trPr>
        <w:tc>
          <w:tcPr>
            <w:tcW w:w="492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437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D344B8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Pr="00D43DDD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8D034A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Менчик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АДМИНИСТРАТИВНЫЙ РЕГЛАМЕНТ</w:t>
      </w:r>
    </w:p>
    <w:p w:rsidR="00EC4389" w:rsidRPr="00D43DDD" w:rsidRDefault="00EC4389" w:rsidP="008D034A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CF453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ПЕРЕВОД ЖИЛЫХ (НЕЖИЛЫХ) ПОМЕЩЕНИЙ В НЕЖИЛЫЕ (ЖИЛЫЕ) ПОМЕЩЕНИЯ</w:t>
      </w:r>
      <w:r w:rsidR="008D034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»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numPr>
          <w:ilvl w:val="0"/>
          <w:numId w:val="9"/>
        </w:numPr>
        <w:suppressAutoHyphens/>
        <w:spacing w:after="0" w:line="30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D43DD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Предмет регулирования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8D034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proofErr w:type="gramStart"/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Административный регламент по предоставлению муниципальной услуги «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 жилых (нежилых) помещений в нежилые (жилые) помещения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муниципальных служащих, участвующих в предоставлении муниципальной услуги.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Круг заявителей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Заявителями, имеющими право на получение муниципальной услуги, являются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физические и юридические лица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, являющиеся собственниками помещения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Требования к порядку информирования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Место нахождения Администрации: ул.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Шоссейная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64 пгт. Зуя, Белогорский район, Республика Крым, почтовый адрес: 297630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Республика Крым Белогорский район пгт. Зуя, ул. 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Шоссейная</w:t>
      </w:r>
      <w:proofErr w:type="gramEnd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64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График (режим) приема заинтересованных лиц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специалистами Администрации, утвержден председателем Зуйского сельского совета — главой администрации Зуйского сельского поселения: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Вторник, пятница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 с 8.00 до 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.00;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среда с 08.00 до 12.00 час.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EC4389" w:rsidRPr="00D43DDD" w:rsidRDefault="00B60FC7" w:rsidP="00D43DDD">
      <w:pPr>
        <w:widowControl w:val="0"/>
        <w:tabs>
          <w:tab w:val="left" w:pos="1276"/>
        </w:tabs>
        <w:suppressAutoHyphens/>
        <w:spacing w:after="0" w:line="300" w:lineRule="auto"/>
        <w:ind w:left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Справочные телефоны: (36559) 2-61-34, (36559) 2-61-35</w:t>
      </w:r>
    </w:p>
    <w:p w:rsidR="00EC4389" w:rsidRPr="00B60FC7" w:rsidRDefault="00B60FC7" w:rsidP="00B60FC7">
      <w:pPr>
        <w:widowControl w:val="0"/>
        <w:tabs>
          <w:tab w:val="left" w:pos="426"/>
          <w:tab w:val="left" w:pos="993"/>
        </w:tabs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</w:t>
      </w:r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 сельского поселения: </w:t>
      </w:r>
      <w:hyperlink r:id="rId10" w:history="1">
        <w:r w:rsidR="00EC4389" w:rsidRPr="00B60FC7">
          <w:rPr>
            <w:rFonts w:ascii="Times New Roman" w:eastAsia="Arial Unicode MS" w:hAnsi="Times New Roman" w:cs="Times New Roman"/>
            <w:color w:val="0000FF" w:themeColor="hyperlink"/>
            <w:kern w:val="1"/>
            <w:sz w:val="28"/>
            <w:szCs w:val="28"/>
            <w:u w:val="single"/>
          </w:rPr>
          <w:t>http://зуйское-сп.рф</w:t>
        </w:r>
      </w:hyperlink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 адрес электронной почты Администрации Зуйского сельского поселения: zuyaposovet@rambler.ru.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Информация о порядке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получения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предоставляется: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телефону должностное лицо, приняв вызов по телефону, должно представиться: назвать фамилию, имя,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отчество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 наличии), должность, наименование структурного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подразделения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обязано сообщить график приема заявителей, точный почтовый адрес Администрации, способ проезда к ней, а при необходимости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требования к письменному обращению, предусмотренные 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едеральным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аконом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рассмотрения обращений граждан Российской Федерации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соответствии с графиком работы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заявителю должен быть сообщен номер телефона, по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которому можно получить необходимую информацию.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в соответствии с поступившим обращением предоставлять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наименование, номер, дата принятия нормативного правового акта);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заявителей, юридических лиц, в том числе индивидуальных предпринимателей, имеющих право на получение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заявителей ответ направляется почтой в адрес заявителя в срок, не превышающий 30 (тридцати) календарных дней со дня регистрации письменного обращения.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заявителей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заявителя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номерах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телефонов Администрации, принимающей документы на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комплектности (достаточности) представленных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времени приема и выдачи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— срокам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 информационном стенде в помещении, предназначенном для приема документов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размещается следующая информация: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 заявителей;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образцы оформления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 Стандарт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Default="00B60FC7" w:rsidP="00274CE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Наименование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 жилых (нежилых) помещений в нежилые (жилые) помещения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D1983" w:rsidRDefault="00BD198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органа, предоставляющего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муниципальную услугу</w:t>
      </w:r>
    </w:p>
    <w:p w:rsidR="00BD1983" w:rsidRPr="00D43DDD" w:rsidRDefault="00BD198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предоставляется специалистами Администрации 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поселения.</w:t>
      </w: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 не вправе требовать от заявителя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 210-ФЗ «Об организации предоставления государственных и муниципальных услуг» государственных и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Описание результата предоставления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Конечными результатами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могут являться:</w:t>
      </w:r>
    </w:p>
    <w:p w:rsidR="00B60FC7" w:rsidRPr="00B60FC7" w:rsidRDefault="00EC4389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 о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переводе 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(нежил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) помещени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нежил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е (жил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е) помещения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proofErr w:type="gramEnd"/>
    </w:p>
    <w:p w:rsidR="00EC4389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 об отказе в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удовлетворении заявления о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еревод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(нежил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) помещени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нежил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е (жил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е) помещени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60FC7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Срок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исчисляется со дня обращения получателя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8604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считается день приема Администрацией заявления и документов, предусмотренных 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п.</w:t>
      </w:r>
      <w:r w:rsidR="009A420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19.1- 19.</w:t>
      </w:r>
      <w:r w:rsidR="00AE4D62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5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Административного регламента, по почте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получения Администрацией почтового отправления.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представления заявления в форме электронного документа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подачи заявления в форме электронного документа.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подачи заявления и документов, предусмотренных 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п.</w:t>
      </w:r>
      <w:r w:rsidR="00D8604B"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19.1- 19.</w:t>
      </w:r>
      <w:r w:rsidR="00AE4D62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5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Административного регламента, через многофункциональный центр 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принятия 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Общий срок осуществления процедуры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2A096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дней со дня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поступления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заявления и документов, предусмотренных пунктом </w:t>
      </w:r>
      <w:r w:rsidR="00D8604B" w:rsidRPr="002A09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регламента.</w:t>
      </w:r>
    </w:p>
    <w:p w:rsidR="002D5C7A" w:rsidRPr="00D43DDD" w:rsidRDefault="002D5C7A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Нормативные правовые акты, регулирующие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Нормативными правовыми актами, регулирующими предоставление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являются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0C262A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Конституция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2A0967" w:rsidRPr="00D43DDD" w:rsidRDefault="002A0967" w:rsidP="002A096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Официальный интернет-портал правовой информации http://www.pravo.gov.ru, 21.03.2014,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Российская газета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66, 24.03.2014,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Собрание законодательства РФ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24.03.2014,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12, ст. 1201,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Парламентская газета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 11, 28.03-04.04.2014)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proofErr w:type="gramEnd"/>
    </w:p>
    <w:p w:rsidR="000C262A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Конституция Республики Крым («Крымские известия», № 68(5479), 12.04.2014);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Гражданский кодекс Российской Федерации от 30.11.1994 № 51-ФЗ (с изм. и доп., вступ. в силу с 01.01.2019) («Собрание законодательства РФ», 05.12.1994, № 32, ст. 3301, «Российская газета», № 238-239, 08.12.1994);</w:t>
      </w:r>
    </w:p>
    <w:p w:rsidR="00B60FC7" w:rsidRPr="00B60FC7" w:rsidRDefault="00180692" w:rsidP="00CF453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Жилищный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кодекс Российской Федерации 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29.12.2004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188-ФЗ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Собрание законодательства РФ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03.01.2005,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 (часть 1), ст. 14,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Российская газета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1, 12.01.2005,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Парламентская газета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CF4537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CF4537"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7-8, 15.01.2005.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№ 152-ФЗ «О персональных данных» («Российская газета», № 165, 29.07.2006);</w:t>
      </w:r>
    </w:p>
    <w:p w:rsidR="000C262A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 Правительства РФ от 16 мая 2011 г. № 373 «</w:t>
      </w:r>
      <w:r w:rsidR="0028435F" w:rsidRPr="0028435F">
        <w:rPr>
          <w:rFonts w:ascii="Times New Roman" w:eastAsia="Arial Unicode MS" w:hAnsi="Times New Roman" w:cs="Times New Roman"/>
          <w:kern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 (Собрание законодательства Российской Федерации от 21 ноября 2005 г. № 47 ст. 4933);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(Российская газета от 22 августа 2012 г. № 192, Собрание законодательства Российской Федерации от 27 августа 2012 г. № 35 ст. 4829);</w:t>
      </w:r>
    </w:p>
    <w:p w:rsidR="000C262A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CF4537" w:rsidRPr="00D43DDD" w:rsidRDefault="00CF453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Правительства РФ от 10 августа 2005 г.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502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 («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ая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газет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а»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17 августа 2005 г.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180, в Собрании законодательства Российской Федерации от 15 августа 2005 г.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CF45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33 ст. 3430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  <w:proofErr w:type="gramEnd"/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Устав муниципального образования Зуйское сельское поселение Белогорского района Республики Крым</w:t>
      </w:r>
    </w:p>
    <w:p w:rsidR="00EC4389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иные нормативные правовые акты Российской Федерации, региональные и муниципальные нормативными правовыми актами.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0C262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C262A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B60FC7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19.1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о переводе помещения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В заявлении указываются:</w:t>
      </w:r>
    </w:p>
    <w:p w:rsidR="000A5D7E" w:rsidRPr="000A5D7E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имя (наименование) заявителя;</w:t>
      </w:r>
    </w:p>
    <w:p w:rsid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2) просьб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переводе жилого (нежилого) помещения в нежилое (жилое) помещение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3) адрес, телефон или иной способ связи с заявителем;</w:t>
      </w:r>
    </w:p>
    <w:p w:rsidR="000A5D7E" w:rsidRDefault="004452A1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.2.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60FC7" w:rsidRPr="00B60FC7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19.3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60FC7" w:rsidRPr="00B60FC7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19.4.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поэтажный план дома, в котором находится переводимое помещение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C262A" w:rsidRPr="00D43DDD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19.5.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A5D7E" w:rsidRDefault="000742CB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20. 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вправе не представлять документы, предусмотренные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под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19.3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Регламента, 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под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Регламента</w:t>
      </w: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AE4D62" w:rsidRPr="00D43DDD" w:rsidRDefault="00AE4D62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742CB" w:rsidRPr="000742CB" w:rsidRDefault="00EC4389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B60FC7" w:rsidRPr="00B60FC7">
        <w:t xml:space="preserve"> 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рассмотрения заявления о переводе помещения 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742CB" w:rsidRPr="000742CB" w:rsidRDefault="000742CB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742CB" w:rsidRPr="000742CB" w:rsidRDefault="000742CB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742CB" w:rsidRPr="00D43DDD" w:rsidRDefault="000742CB" w:rsidP="000742C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3) поэтажный план дома, в котором находится переводимое помещение.</w:t>
      </w:r>
    </w:p>
    <w:p w:rsidR="00AE4D62" w:rsidRDefault="00B60FC7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0742CB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>пункте 20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>Регл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AE4D62">
        <w:rPr>
          <w:rFonts w:ascii="Times New Roman" w:eastAsia="Arial Unicode MS" w:hAnsi="Times New Roman" w:cs="Times New Roman"/>
          <w:kern w:val="1"/>
          <w:sz w:val="28"/>
          <w:szCs w:val="28"/>
        </w:rPr>
        <w:t>мента</w:t>
      </w:r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>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</w:t>
      </w:r>
      <w:proofErr w:type="gramEnd"/>
      <w:r w:rsidR="000742CB" w:rsidRPr="000742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C4389" w:rsidRPr="00D43DDD" w:rsidRDefault="00466C30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23.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вправе представить дополнительно к документам, необходимым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подлежащим представлению заявителем,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Непредставление заявителем указанных в данном подразделе документов не является основанием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Должностные лица Администрации не вправе требовать от заявителя:</w:t>
      </w:r>
    </w:p>
    <w:p w:rsidR="00AE4D62" w:rsidRPr="00D43DDD" w:rsidRDefault="00AE4D6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E4D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других документов кроме документов, истребование которых у заявителя допускается в соответствии с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пунктом 19</w:t>
      </w:r>
      <w:r w:rsidRPr="00AE4D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AE4D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— представления документов и информации, в том числе об оплате государственной пошлины, взимаемой за предоставление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которые находятся в распоряжении органов, предоставляющих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государственную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либо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Ответственность за достоверность и полноту предоставляемых сведений и документов возлагается на заявителя.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Документы, указанные в пункт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ной ценностью при его пересылке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66C30" w:rsidRPr="00466C30" w:rsidRDefault="00180692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Основания</w:t>
      </w:r>
      <w:r w:rsidR="00DA23E4">
        <w:rPr>
          <w:rFonts w:ascii="Times New Roman" w:eastAsia="Arial Unicode MS" w:hAnsi="Times New Roman" w:cs="Times New Roman"/>
          <w:kern w:val="1"/>
          <w:sz w:val="28"/>
          <w:szCs w:val="28"/>
        </w:rPr>
        <w:t>ми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отказа в приеме документов может служить:</w:t>
      </w:r>
    </w:p>
    <w:p w:rsidR="00466C30" w:rsidRP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- отсутствие у заявителя или физического лица, действующего от имени заявителя, соответствующих полномочий на получение муниципальной услуги;</w:t>
      </w:r>
    </w:p>
    <w:p w:rsid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- предоставление заявителем документов, оформленных не в соответствии с установленным порядком (наличие исправлений, серьезных повреждение, не позволяющих однозначно истолковать их содержание, отсутствие обратного адреса, отсутствие подписи, печати и др.)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Данный перечень оснований для отказа в приеме документов является исчерпывающим.</w:t>
      </w: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приостановления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66C30" w:rsidRPr="00D43DDD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Основания для приостановления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отсутствуют.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602E1" w:rsidRDefault="00466C30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Основаниями для отказа в предоставлени</w:t>
      </w:r>
      <w:r w:rsidR="00DA23E4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муниципальной услуги является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основания, указанные в стать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24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кодекса Российской Федерации</w:t>
      </w:r>
      <w:r w:rsidR="006602E1">
        <w:rPr>
          <w:rFonts w:ascii="Times New Roman" w:eastAsia="Arial Unicode MS" w:hAnsi="Times New Roman" w:cs="Times New Roman"/>
          <w:kern w:val="1"/>
          <w:sz w:val="28"/>
          <w:szCs w:val="28"/>
        </w:rPr>
        <w:t>, а именно:</w:t>
      </w:r>
    </w:p>
    <w:p w:rsidR="000973D9" w:rsidRDefault="000973D9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непредставление определенных 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частью 2 ст. 23 Жилищного кодекса Российской Федерации (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>пунктом 2 настоящего Регламента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236D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обязанность по предоставлению которых возложена на заявителя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6602E1" w:rsidRDefault="000973D9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кодекса РФ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, если соответствующий документ не представлен</w:t>
      </w:r>
      <w:proofErr w:type="gramEnd"/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заявителем по собственной инициативе. </w:t>
      </w:r>
      <w:proofErr w:type="gramStart"/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одекса, и не получил от</w:t>
      </w:r>
      <w:proofErr w:type="gramEnd"/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973D9" w:rsidRDefault="000973D9" w:rsidP="000973D9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3)</w:t>
      </w:r>
      <w:r w:rsid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6E1F"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представления документов в ненадлежащий орган;</w:t>
      </w:r>
    </w:p>
    <w:p w:rsid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4) 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несоблюдения предусмотренных статьей 22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кодекса РФ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условий перевода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а именно:</w:t>
      </w:r>
    </w:p>
    <w:p w:rsid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4.1) п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данного помещения или иным гражданином в качестве места постоянного проживания, а </w:t>
      </w:r>
      <w:proofErr w:type="gramStart"/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также</w:t>
      </w:r>
      <w:proofErr w:type="gramEnd"/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4.2) п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4.3) п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еревод жилого помещения в наемном доме социального использования в нежилое помещение не допускается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4.4) п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еревод жилого помещения в нежилое помещение в целях осуществления религиозной деятельности не допускается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8E6E1F" w:rsidRPr="008E6E1F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4.5) п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8E6E1F" w:rsidRPr="00881A2E" w:rsidRDefault="008E6E1F" w:rsidP="008E6E1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8E6E1F">
        <w:rPr>
          <w:rFonts w:ascii="Times New Roman" w:eastAsia="Arial Unicode MS" w:hAnsi="Times New Roman" w:cs="Times New Roman"/>
          <w:kern w:val="1"/>
          <w:sz w:val="28"/>
          <w:szCs w:val="28"/>
        </w:rPr>
        <w:t>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881A2E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 услуг, которые являются необходимыми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обязательными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не предусмотрены.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Администрацией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бесплатным.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Время ожидания личного приема в очереди при подаче запроса и при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получении результата составляет не более 15 минут. При этом исполнители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обеспечивают прием всех лиц, обратившихся не позднее, чем за 15 минут до окончания времени приема.</w:t>
      </w:r>
    </w:p>
    <w:p w:rsidR="0012015C" w:rsidRDefault="0012015C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и порядок приема и регистрации заявления,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 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Регистрация письменных обращений,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и регистрация заявления, поданного на личном приеме, не должны занимать более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69772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Регистрация заявления, поступившего в Администрацию через многофункциональный центр, осуществляется в сроки, указанные в пункте </w:t>
      </w:r>
      <w:r w:rsidR="00285D96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6</w:t>
      </w:r>
      <w:r w:rsidR="000973D9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3</w:t>
      </w:r>
      <w:r w:rsidRPr="00285D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C4708D" w:rsidRDefault="00C4708D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0973D9" w:rsidRPr="00D43DDD" w:rsidRDefault="000973D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C4708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Местоположение здания и помещений Администрации, в которых предоставляется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 обеспечивать удобство для заявителей с точки зрения пешеходной доступности от остановок общественного транспорта.</w:t>
      </w:r>
    </w:p>
    <w:p w:rsidR="00EC4389" w:rsidRPr="00D43DDD" w:rsidRDefault="00C4708D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38.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заявителей.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коляски.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EC4389" w:rsidRPr="00D43DDD" w:rsidRDefault="000973D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Помещения Администрации сельского поселения должен соответствовать </w:t>
      </w:r>
      <w:proofErr w:type="spell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0973D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предусматривается возможность доступа к местам общественного пользования (туалетам);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Места для заполнения запросов о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оборудуются столом, стульями, обеспечиваются канцелярскими принадлежностями.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Для лиц с ограниченными возможностями здоровья (включая лиц, использующих кресла-коляски и соба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к-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проводников) должны обеспечиваться: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котором предоставляется государственная услуга, а также для беспрепятственного пользования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транспортом, средствами связи и информации;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самостоятельного передвижения по территории, на которой расположено помещение Администрации, в котором предоставляется государственная услуга, а также входа и выхода из него, посадки в транспортное средство и высадки из него, в том числе с использованием кресл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коляски;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государственная услуга, с учетом ограничений их жизнедеятельности;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точечным шрифтом Брайля, допуска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тифлосурдопереводчика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Показатели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их продолжительность, возможность получения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многофункциональном центре, возможность получения информации о ходе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с использованием информационно-коммуникационных технологий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Оценка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должна осуществляться по следующим показателям: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заявителей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(доступность информации о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заявителем форм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сетей общего пользования (в том числе сети Интернет), включая Единый портал;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многофункциональный центр;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для маломобильных групп населения;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заявителей по результатам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форме электронного документа;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технологий.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консультаций и информирования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допускается осуществление приема заявителей по предварительной записи.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предусматривает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двукратное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взаимодействие заявителя с должностными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Показатели качества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многофункциональных центрах и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может осуществляться в многофункциональном центре предоставления государственных и муниципальных услуг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электронном виде на официальном сайте Администрации сельского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поселения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 федеральной государственной информационной системе «Единый портал государственных и муниципальных услуг (функций)».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административных процедур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00716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Исполнение муниципальной функции и оказание муниципальной услуги состоит из следующих процедур: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заявления (документов);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рассмотрение заявления и приложенных к нему документов;</w:t>
      </w:r>
    </w:p>
    <w:p w:rsid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оформление результата предоставления либо отказа в предоставлении муниципальной услуги.</w:t>
      </w:r>
    </w:p>
    <w:p w:rsidR="00EC4389" w:rsidRPr="00D43DDD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Последовательность административных действий (процедур)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отражена в блок-схеме, представленной в приложении № 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приему заявления и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Основанием для начала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является обращение заявителя в Администрацию поселения с комплектом документов, предусмотренных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пункт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 могут направляться в Администрацию почтовой корреспонденцией. При этом днем обращения считается дата их получения Администрацией поселения. Обязанность подтверждения факта отправки указанных документов лежит на заявителе.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</w:t>
      </w:r>
      <w:r w:rsidR="00C4708D">
        <w:rPr>
          <w:rFonts w:ascii="Times New Roman" w:eastAsia="Arial Unicode MS" w:hAnsi="Times New Roman" w:cs="Times New Roman"/>
          <w:kern w:val="1"/>
          <w:sz w:val="28"/>
          <w:szCs w:val="28"/>
        </w:rPr>
        <w:t>выдает расписку в получении от заявителя документов с указанием их перечня и даты их получения Администр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4708D">
        <w:rPr>
          <w:rFonts w:ascii="Times New Roman" w:eastAsia="Arial Unicode MS" w:hAnsi="Times New Roman" w:cs="Times New Roman"/>
          <w:kern w:val="1"/>
          <w:sz w:val="28"/>
          <w:szCs w:val="28"/>
        </w:rPr>
        <w:t>цией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с указанием перечня сведений и документов, которые будут получены по межведомственным запросам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случае предоставления документов через </w:t>
      </w:r>
      <w:proofErr w:type="gramStart"/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многофункциональный</w:t>
      </w:r>
      <w:proofErr w:type="gramEnd"/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центра расписка выдается указанным многофункциональным центром.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приеме документов специалист Администрации проверяет: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наличие документов, предоставляемых заявителем;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правильность заполнения заявления;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полномочия действовать от имени заявителя (в случае обращения доверенного лица).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сличает копии представленных документов с их подлинными экземплярами.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отсутствии у заявителя заполненного заявления или неправильном его заполнении специалист Администрации помогает заявителю его заполнить. При этом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заявитель должен своей подписью подтвердить верность внесенных в заявление сведений о нем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в установленных законодательством случаях удостоверены, скреплены печатями, определенных законодательством должностных лиц, содержат дату и основание выдачи, регистрационный номер;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тексты документов написаны разборчиво;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в документах нет подчисток, приписок, зачеркнутых слов и иных, не оговоренных исправлений;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исполнены не карандашом;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не имеют серьезных повреждений, наличие которых не позволяет однозначно истолковать их содержание.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Максимальный срок выполнения административного действия 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приему заявления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составляет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 на каждого заявителя.</w:t>
      </w:r>
    </w:p>
    <w:p w:rsidR="00881A2E" w:rsidRPr="00881A2E" w:rsidRDefault="006008A2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регистрация заявления и направление Главе администрации заявления и прилагаемых к нему документов.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ассмотрени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заявления и приложенных к нему документов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81A2E" w:rsidRPr="00881A2E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специалисту, осуществляющего предоставление муниципальной услуги.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Глава администрации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заявление не соответствует требованиям пункта 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19.1.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 либо при наличии основани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, указанн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пункт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е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31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настоящего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регламента, либо к заявлению не приложены документы, предусмотренные пункт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6AA0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19.2.- 19.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9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регламента, специалист в течение 10 дней со дня поступления (регистрации) заявления в Администрацию обеспечивает возврат заявления заявителю с указанием причин возврата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(отказа в предоставлении муниципальной услуги)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End"/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непредставления заявителем по собственной инициативе документов, указанных в </w:t>
      </w:r>
      <w:r w:rsidR="00881A2E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пункте 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2</w:t>
      </w:r>
      <w:r w:rsidR="00CD5FA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</w:t>
      </w:r>
      <w:r w:rsidR="00881A2E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настоящего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взаимодействия.</w:t>
      </w:r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EC4389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Продолжительность административной процедуры - не более 10 дней </w:t>
      </w:r>
      <w:proofErr w:type="gramStart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поступления</w:t>
      </w:r>
      <w:proofErr w:type="gramEnd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(регистрации) заявления в Администрацию.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формлени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результата предоставления либо отказа в предоставлении 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36AA0" w:rsidRPr="00E36AA0" w:rsidRDefault="00557A9A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документов, предусмотренных пунктом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регламента, в рамках межведомственного взаимодействия.</w:t>
      </w:r>
    </w:p>
    <w:p w:rsidR="00E36AA0" w:rsidRPr="00E36AA0" w:rsidRDefault="00557A9A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71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если имеются основания, указанные пункт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специалист готовит и направляет заявителю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 отказе в предоставлении муниципальной услуги с указанием причин.</w:t>
      </w:r>
    </w:p>
    <w:p w:rsidR="00E36AA0" w:rsidRPr="00E36AA0" w:rsidRDefault="00E36AA0" w:rsidP="00557A9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если отсутствуют основания, указанные в пункт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Административного регламента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специалист обеспечивает подготовку проекта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о переводе жилого (нежилого) помещения в нежилое (жилое) помещение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 Результатом исполнения административной процедуры является направление (выдача) заявителю:</w:t>
      </w:r>
    </w:p>
    <w:p w:rsidR="00E36AA0" w:rsidRPr="00E36AA0" w:rsidRDefault="00E36AA0" w:rsidP="00CD5F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постановления о </w:t>
      </w:r>
      <w:r w:rsidR="00CD5FA3" w:rsidRPr="00CD5FA3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переводе жилого (нежилого) помещения в нежилое (жилое) помещение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1940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9402F" w:rsidRPr="0019402F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об отказе в предоставлении муниципальной услуги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74. Администрация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позднее чем через три рабочих дня со дня принятия одного из указанных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пункте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</w:t>
      </w:r>
    </w:p>
    <w:p w:rsid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8B0956" w:rsidRP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75. Администрация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одновременно с выдачей или направлением заявителю 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8B0956" w:rsidRP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76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пункте 74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 должен содержать требование об их проведении, перечень иных работ, если их проведение необходимо.</w:t>
      </w:r>
    </w:p>
    <w:p w:rsidR="008B0956" w:rsidRP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Предусмотренный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пунктом 74 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8B0956" w:rsidRPr="008B0956" w:rsidRDefault="008B0956" w:rsidP="008B095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</w:t>
      </w:r>
      <w:proofErr w:type="gramStart"/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пункт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74 настоящего Регламента,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под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19.5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Кодекса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>, и (или) иных работ с учетом перечня таких работ</w:t>
      </w:r>
      <w:proofErr w:type="gramEnd"/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proofErr w:type="gramStart"/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>указанных</w:t>
      </w:r>
      <w:proofErr w:type="gramEnd"/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предусмотренном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пунктом 74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8B095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документе.</w:t>
      </w:r>
    </w:p>
    <w:p w:rsidR="006008A2" w:rsidRDefault="00A736B9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8B0956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Продолжительность административной процедуры - не более </w:t>
      </w:r>
      <w:r w:rsidR="00CD5FA3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A30343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дней </w:t>
      </w:r>
      <w:proofErr w:type="gramStart"/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поступления</w:t>
      </w:r>
      <w:proofErr w:type="gramEnd"/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(регистрации) заявления в Администрацию.</w:t>
      </w:r>
    </w:p>
    <w:p w:rsidR="00697720" w:rsidRDefault="0069772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Администрации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80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На РПГУ обеспечивается: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1) доступ заявителей к сведениям о муниципальных услугах;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2) доступность для копирования в электронной форме запроса и иных документов, необходимых для получения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в случае подачи запроса в электронном виде, посредством РПГУ;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5) возможность получения результата предоставления муниципальной услуги в электронной форме.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81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Подача заявителем запроса и иных документов, необходимых для предоставления муниципальной услуги, и прием таких запросов и документов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имеет право подать заявление в электронной форме с использованием РПГУ.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форме. На РПГУ, ЕПГУ, официальном сайте </w:t>
      </w:r>
      <w:r w:rsidR="00DC412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предоставляющего муниципальную услугу размещаются образцы заполнения электронной формы запроса.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При формировании запроса заявителю обеспечивается: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а) возможность копирования и сохранения запроса, необходимого для предоставления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возможность вернуться на любой из этапов заполнения электронной формы запроса без </w:t>
      </w: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потери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ранее введенной информации;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д) возможность доступа заявителя на РПГУ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Сформированный запрос, направляется в орган местного самоуправления посредством РПГУ.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Прием и регистрация заявления осуществляются должностным лицом органа местного самоуправления, ответственным за прием и регистрацию заявлений с документами, необходимыми для предоставления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После принятия заявления должностным лицом, уполномоченным на предоставление муниципальной услуги, статус запроса заявителя в «личном кабинете» на РПГУ, обновляется до статуса «принято».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82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Запись на прием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многофункциональный центр для подачи запроса о предоставлении муниципальной услуги и иных документов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РПГУ.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ии и ау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Предварительная запись на прием в многофункциональный центр осуществляется на официальном сайте ГБУ РК «МФЦ».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83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Получение заявителем сведений о ходе выполнения запроса о предоставлении муниципальной услуги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DC412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срок, не превышающий 1 рабочий день после завершения выполнения соответствующего действия, на адрес электронной почты или посредством РПГУ (в случае, если заявление подавалось через РПГУ).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а) уведомление о записи на прием в орган местного самоуправления или многофункциональный центр;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б) уведомление о приеме и регистрации заявления о предоставления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в) уведомление о принятии решения о предоставлении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уведомление о принятии мотивированного отказа в предоставлении 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 услуги.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84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Получение заявителем результата предоставления муниципальной услуги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85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Осуществление оценки качества предоставления муниципальной услуги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Заявителям обеспечивается возможность оценить доступность и качество предоставления муниципальной услуги посредством ЕПГУ и РПГУ.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86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Досудебное (внесудебное) обжалование решений и действий (бездействия) органа местного самоуправления (организации), должностного лица органа местного самоуправления (организации) либо государственного или муниципального служащего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обеспечивается досудебное (внесудебное) обжалование решений и действий (бездействия) органа (организации), должностного лица органа местного самоуправления либо муниципального служащего, многофункционального центра, работника многофункционального центра посредством ЕПГУ, РПГУ, электронной почты и официального сайта </w:t>
      </w:r>
      <w:r w:rsidR="00DC412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предоставляющего муниципальную услугу, официального сайта ГБУ РК «МФЦ».</w:t>
      </w:r>
    </w:p>
    <w:p w:rsidR="00DC4121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97720" w:rsidRPr="00DC4121" w:rsidRDefault="00697720" w:rsidP="00DC412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41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 выполнения административных процедур (действий) многофункциональным центром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87.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многофункциональный центр за получением консультации по вопросам предоставления муниципальной услуги, работник многофункционального центра, осуществляющий прием документов, информирует заявителя: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- о сроках предоставления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- о необходимых документах для получения муниципальной услуги (по видам справок);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о возможном отказе в предоставлении муниципальной услуги, в случае: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1) отсутствия документов, необходимых для предоставления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представления заявителем документов, поврежденных так, что невозможно однозначно истолковать их содержание, либо имеющих подчистки, приписки, зачеркнутые слова и иные, неоговоренные в них исправления;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4) заявление подано лицом, не уполномоченным совершать такого рода действия;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5) несоблюдение предусмотренных статьей 22 Жилищного кодекса Российской Федерации условий перевода помещения;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6) поступление в </w:t>
      </w:r>
      <w:r w:rsidR="00DC412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был представлен заявителем по собственной инициативе.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</w:t>
      </w:r>
      <w:r w:rsidR="00DC412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разъяснив при этом порядок рассмотрения письменного обращения заявителя в соответствии с Федеральным законом от 02.05.2006 № 59-ФЗ «О порядке рассмотрения обращений граждан Российской Федерации».</w:t>
      </w:r>
    </w:p>
    <w:p w:rsidR="00697720" w:rsidRPr="00697720" w:rsidRDefault="00DC412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88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многофункциональном центре осуществляется прием заявлений и документов, необходимых для предоставления муниципальной услуги, а также выдача документов, являющихся результатом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Прием документов, полученных почтовым отправлением, либо в электронной форме не допускается.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 обращении в многофункциональный центр заявитель </w:t>
      </w: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предоставляет следующие документы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- заявление о предоставлении муниципальной услуги;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- паспорт гражданина Российской Федерации (в случае, если заявитель - иностранный гражданин, либо лицо без гражданства - копия документа, подтверждающего законность пребывания (проживания) в Российской Федерации);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документы, обязательные к предоставлению заявителем, согласно пунктам </w:t>
      </w:r>
      <w:r w:rsidR="00E82111" w:rsidRPr="00E82111">
        <w:rPr>
          <w:rFonts w:ascii="Times New Roman" w:eastAsia="Arial Unicode MS" w:hAnsi="Times New Roman" w:cs="Times New Roman"/>
          <w:kern w:val="1"/>
          <w:sz w:val="28"/>
          <w:szCs w:val="28"/>
        </w:rPr>
        <w:t>18 - 20</w:t>
      </w:r>
      <w:r w:rsidRPr="00E8211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89.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В ходе приема документов, необходимых для организации предоставления муниципальной услуги, работник многофункционального центра: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у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-в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случае если не установлена личность лица, обратившегося за получением муниципальной услуги, в том числе не предъявлен документ, лицо представляющее заявление и прилагаемые к нему документы, отказалось предъявлять документ, удостоверяющий его личность,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документов.</w:t>
      </w:r>
      <w:proofErr w:type="gramEnd"/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п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роверяет правильность оформления заявления о предоставлении муниципальной услуги. В случае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заявитель самостоятельно не заполнил форму заявления, по его просьбе, работник многофункционального центра, заполняет заявление в электронном виде.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предоставления заявителем подлинника документа, представление которого в подлиннике не требуется, работник многофункционального центра сверяет копии подлинника документов, представленных заявителем, с подлинниками таких документов, на копии </w:t>
      </w: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проставляет отметку о соответствии копии документа его подлиннику заверяя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к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омплектует заявление и необходимые документы (далее - комплект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документов), составляя расписку принятых комплектов документов в двух экземплярах, 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которая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содержит перечень предоставленных заявителем документов, с указанием даты и времени их предоставления, и прикрепляет его к заявлению. 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в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ыдает заявителю один экземпляр расписки в подтверждение принятия многофункциональным центром комплекта документов, предоставленных заявителем, второй экземпляр расписки передается в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Администарцию</w:t>
      </w:r>
      <w:proofErr w:type="spell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комплектом документов.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с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ообщает заявителю о дате получения результата муниципальной услуги, которая составляет 30 рабочих дней 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поступления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заявления и документов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90.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срок, не превышающий 2 рабочих дней, следующих за днем приема комплекта документов, экспедитором многофункционального центра или иным уполномоченным лицом многофункционального центра, комплект документов, необходимых для предоставления муниципальной услуги передается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91.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документов от экспедитора многофункционального центра или иного уполномоченного лица многофункционального центра, осуществляется сотрудниками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вне очереди.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92.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ходе приема документов ответственное лицо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отсутствия документов, указанных в расписке, ответственное лицо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в присутствии экспедитора многофункционального центра или иного уполномоченного лица многофункционального центра, делает соответствующую отметку в сопроводительном реестре.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Один экземпляр сопроводительного реестра передаваемых комплектов документов остается многофункциональным центром с отметкой, должностного лица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ответственного за предоставление муниципальной услуги, о получении, с указанием даты, времени и подписи лица, принявшего документы. 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отказа в приеме документов от экспедитора многофункционального центра или уполномоченного лица многофункционального центра, должностное лицо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незамедлительно, в присутствии экспедитора многофункционального центра или иного уполномоченного лица многофункционального центра, заполняет уведомление об отказе в приеме от многофункционального центра заявления и документов, принятых от заявителя с указанием причи</w:t>
      </w: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н(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ы) отказа в приеме.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93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муниципальные услуги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Передача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результатов оказания муниципальной услуги в многофункциональном центре должна быть не позднее рабочего дня, следующего за днем истечения срока принятия решения, направляет (выдает) в многофункциональный центр соответствующий результат.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ответственное за предоставление муниципальной услуги, посредством телефонной связи, уведомляет многофункциональный центр о готовности результата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должностное лицо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письменном виде уведомляет заявителя о таком решении, с указанием причин отказа предоставлении муниципальной услуги.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передает в многофункциональный центр результат муниципальной услуги на основании сопроводительного реестра, с указанием даты, времени и подписи экспедитора многофункционального центра или иного уполномоченного лица многофункционального центра, принявшего документы.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94.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или представителя заявителя за результатом оказания муниципальной услуги в многофункциональный центр, работник многофункционального центра: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станавливает личность заявителя или представителя заявителя, в том числе проверяет документ, удостоверяющий личность;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роверяет полномочия представителя заявителя действовать от имени заявителя при получении документов;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накомит заявителя или представителя заявителя с перечнем выдаваемых документов (оглашает названия выдаваемых документов);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ыдает документы заявителю или представителю заявителя;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копии запроса делает отметку о выдаваемых документах, с указанием их 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перечня, проставляет свои инициалы, должность и подпись, Ф.И.О заявителя или его представителя и предлагает проставить подпись заявителя.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Многофункциональный центр обеспечивает хранение полученных от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документов, предназначенных для выдачи заявителю или представителю заявителя, а также направляют по реестру невостребованные документы в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в сроки, определенные соглашением о взаимодействии.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95.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</w:t>
      </w: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полученных в электронной форме не допускается</w:t>
      </w:r>
      <w:proofErr w:type="gramEnd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96.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97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98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Должностное лицо структурного подразделения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с даты регистрации</w:t>
      </w:r>
      <w:proofErr w:type="gramEnd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соответствующего заявления.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99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100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101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ответственное за предоставление муниципальной 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97720" w:rsidRPr="00697720" w:rsidRDefault="00E82111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102</w:t>
      </w:r>
      <w:r w:rsidR="00697720"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7720" w:rsidRPr="00697720" w:rsidRDefault="00697720" w:rsidP="0069772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многофункционального центра и (или) должностного лица 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697720">
        <w:rPr>
          <w:rFonts w:ascii="Times New Roman" w:eastAsia="Arial Unicode MS" w:hAnsi="Times New Roman" w:cs="Times New Roman"/>
          <w:kern w:val="1"/>
          <w:sz w:val="28"/>
          <w:szCs w:val="28"/>
        </w:rPr>
        <w:t>, работника многофункционального центра, плата с заявителя не взимается.</w:t>
      </w:r>
      <w:proofErr w:type="gramEnd"/>
    </w:p>
    <w:p w:rsidR="00A736B9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4. Формы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исполнением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осуществления текущего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а также принятием ими решений</w:t>
      </w:r>
    </w:p>
    <w:p w:rsidR="00A736B9" w:rsidRPr="00D43DDD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 - текущий контроль), осуществляется руководителем структурного подразделения Администрации, ответственного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руководством Администрации.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Текущий контроль осуществляется на постоянной основе (по итогам рабочего дня) по данным журнала учета заявлений и принятых решений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порядок и формы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полнотой и качеством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105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осуществления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контроля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вышестоящие органы местного самоуправления могут проводить проверки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 (далее - проверка).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Проверки могут быть плановыми (осуществляться на основании планов работы органов местного самоуправления и орган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исполнительной власти Республики Крым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внеплановыми.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Плановые проверки проводятся по графикам, утвержденны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соответствующими органами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Внеплановые проверки проводятся по поручению руководителей органов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Проверка также может проводиться по конкретному обращению заявителя.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Плановые проверки осуществляются по следующим направлениям: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организация работы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полнота и качество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в) осуществление текущего контроля.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108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также могут носить тематический характер.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109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110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Проверки проводятся с целью выявления и устранения нарушений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Должностные лица Администрации, ответственные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Персональная ответственность специалистов комитета закрепляется в их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должностных инструкциях в соответствии с требованиями законодательства Российской Федерации;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Требования к порядку и формам контроля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 предоставлением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 стороны заявителей, их объединений и организаций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Администрация осуществляет постоянный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Администрацией осуществляется анализ результатов проведенных проверок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на основании которого принимаются необходимые меры по устранению недостатков в организации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со стороны заявителей (объединений, организаций) осуществляется в порядке и формах, установленных законодательством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обращения заявителя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предлагает ему предоставить абонентский номер устройства подвижной радиотелефонной связи для участия в оценке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или оценить предоставленную ему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сети Интернет).</w:t>
      </w:r>
    </w:p>
    <w:p w:rsidR="00F903D7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 председатель Зуйского сельского совета —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Республики Крым.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проверок дает указания по устранению выявленных нарушений, контролирует их исполнение. Периодичность текущего контроля – один раз в месяц;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(далее - жалоба).</w:t>
      </w:r>
      <w:proofErr w:type="gramEnd"/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Жалоба должна содержать: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наименование органа местного самоуправления, предоставляющего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фамилию, имя, отчество (при наличии) должностного лица, решения и действия (бездействие) которых обжалуются;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нахождения заявителя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 или юридическому лицу;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заявитель или юридическое лицо не согласны с решением и действием (бездействием)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Заявителем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деятельностью специалистов Администрации осуществляет глава администрации сельского поселения.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Заявитель имеет право обратиться с жалобой (претензией) лично или через законного представителя в устной или письменной форме (приложение № </w:t>
      </w:r>
      <w:r w:rsidR="00BC64C2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заявителя в письменной форме рассмотрение обращений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заявителей осуществляется в порядке, установленном нормативными правовыми актами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Председатель Зуйского сельского совета —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пункте </w:t>
      </w:r>
      <w:r w:rsidR="00D8604B" w:rsidRPr="00D8604B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регламента.</w:t>
      </w:r>
    </w:p>
    <w:p w:rsidR="00F903D7" w:rsidRPr="00D43DDD" w:rsidRDefault="00E8211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122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Жалоба, поступившая в Администрацию,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4389" w:rsidRPr="00D43DDD" w:rsidRDefault="008B095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 результатам рассмотрения жалобы председателем Зуйского сельского совета —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письменном обращении не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указаны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EC4389" w:rsidRPr="00D43DDD" w:rsidRDefault="008B095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председателя Зуйского сельского совета — главы администрации Зуйского сельского поселения либо специалиста Администрации, а также членов их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  <w:proofErr w:type="gramEnd"/>
    </w:p>
    <w:p w:rsidR="00EC4389" w:rsidRPr="00D43DDD" w:rsidRDefault="008B095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EC4389" w:rsidRPr="00D43DDD" w:rsidRDefault="008B095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данному вопросу. О данном решении уведомляется заявитель, направивший обращение;</w:t>
      </w:r>
    </w:p>
    <w:p w:rsidR="00EC4389" w:rsidRPr="00D43DDD" w:rsidRDefault="008B095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 номерам телефонов, содержащимся в пункте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82111"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bookmarkStart w:id="0" w:name="_GoBack"/>
      <w:bookmarkEnd w:id="0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Сообщение заявителя должно содержать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заявителя, которым подается сообщение, его место жительства или пребывания;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наименование органа, должность, фамилию, имя и отчество специалиста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(при наличии информации), решение, действие (бездействие) которого нарушает права и законные интересы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EC4389" w:rsidRPr="00EC4389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  <w:r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EC4389" w:rsidRPr="00D43DDD" w:rsidRDefault="00EC4389" w:rsidP="00493318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 w:rsidR="008136E7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</w:p>
    <w:p w:rsidR="00EC4389" w:rsidRPr="00D43DDD" w:rsidRDefault="00EC4389" w:rsidP="00EC4389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муниципальной услуги</w:t>
      </w:r>
      <w:r w:rsidR="00D43DDD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9F460C"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Перевод жилых (нежилых) помещений в нежилые (жилые) помещения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EC4389" w:rsidRPr="00EC4389" w:rsidRDefault="00EC4389" w:rsidP="00EC438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муниципальной услуги «</w:t>
      </w:r>
      <w:r w:rsidR="009F460C" w:rsidRPr="009F460C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 жилых (нежилых) помещений в нежилые (жилые) помещения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D107" wp14:editId="78BADA1F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591BFF" w:rsidRPr="00AD4FB2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EDCA3" wp14:editId="737318FA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1EC4" wp14:editId="7DB306E9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" fillcolor="window" strokecolor="windowText" strokeweight="2pt">
                <v:textbox>
                  <w:txbxContent>
                    <w:p w:rsidR="00591BFF" w:rsidRPr="00AD4FB2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D244F" wp14:editId="7106DAB7">
                <wp:simplePos x="0" y="0"/>
                <wp:positionH relativeFrom="column">
                  <wp:posOffset>4186447</wp:posOffset>
                </wp:positionH>
                <wp:positionV relativeFrom="paragraph">
                  <wp:posOffset>217774</wp:posOffset>
                </wp:positionV>
                <wp:extent cx="0" cy="233680"/>
                <wp:effectExtent l="95250" t="0" r="57150" b="520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9.65pt;margin-top:17.15pt;width:0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8D87" wp14:editId="699F2EDC">
                <wp:simplePos x="0" y="0"/>
                <wp:positionH relativeFrom="column">
                  <wp:posOffset>1666340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1.2pt;margin-top:16.6pt;width:0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A23E4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D59E51" wp14:editId="10274E96">
                <wp:simplePos x="0" y="0"/>
                <wp:positionH relativeFrom="column">
                  <wp:posOffset>3606165</wp:posOffset>
                </wp:positionH>
                <wp:positionV relativeFrom="paragraph">
                  <wp:posOffset>116592</wp:posOffset>
                </wp:positionV>
                <wp:extent cx="2827020" cy="457200"/>
                <wp:effectExtent l="0" t="0" r="1143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A23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приеме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283.95pt;margin-top:9.2pt;width:222.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" fillcolor="window" strokecolor="windowText" strokeweight="2pt">
                <v:textbox>
                  <w:txbxContent>
                    <w:p w:rsidR="00591BFF" w:rsidRPr="00AD4FB2" w:rsidRDefault="00591BFF" w:rsidP="00DA23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 </w:t>
                      </w:r>
                      <w:r w:rsidR="009F46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43DDD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E9D11" wp14:editId="18DC8772">
                <wp:simplePos x="0" y="0"/>
                <wp:positionH relativeFrom="column">
                  <wp:posOffset>628349</wp:posOffset>
                </wp:positionH>
                <wp:positionV relativeFrom="paragraph">
                  <wp:posOffset>235250</wp:posOffset>
                </wp:positionV>
                <wp:extent cx="2827421" cy="300789"/>
                <wp:effectExtent l="0" t="0" r="1143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421" cy="30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письменного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49.5pt;margin-top:18.5pt;width:222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" fillcolor="window" strokecolor="windowText" strokeweight="2pt">
                <v:textbox>
                  <w:txbxContent>
                    <w:p w:rsidR="00591BFF" w:rsidRPr="00AD4FB2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письменного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4D3F7" wp14:editId="6E84835E">
                <wp:simplePos x="0" y="0"/>
                <wp:positionH relativeFrom="column">
                  <wp:posOffset>1769812</wp:posOffset>
                </wp:positionH>
                <wp:positionV relativeFrom="paragraph">
                  <wp:posOffset>191971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35pt;margin-top:15.1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0A8C7" wp14:editId="5047CF41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552F61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49.5pt;margin-top:17.85pt;width:385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" fillcolor="window" strokecolor="windowText" strokeweight="2pt">
                <v:textbox>
                  <w:txbxContent>
                    <w:p w:rsidR="00591BFF" w:rsidRPr="00552F61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5CC6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6DF48" wp14:editId="4D10B1DC">
                <wp:simplePos x="0" y="0"/>
                <wp:positionH relativeFrom="column">
                  <wp:posOffset>3082476</wp:posOffset>
                </wp:positionH>
                <wp:positionV relativeFrom="paragraph">
                  <wp:posOffset>185312</wp:posOffset>
                </wp:positionV>
                <wp:extent cx="0" cy="211873"/>
                <wp:effectExtent l="95250" t="0" r="57150" b="5524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2.7pt;margin-top:14.6pt;width:0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D43DDD" w:rsidRDefault="00DA23E4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4238F" wp14:editId="2C54E83D">
                <wp:simplePos x="0" y="0"/>
                <wp:positionH relativeFrom="column">
                  <wp:posOffset>71120</wp:posOffset>
                </wp:positionH>
                <wp:positionV relativeFrom="paragraph">
                  <wp:posOffset>51389</wp:posOffset>
                </wp:positionV>
                <wp:extent cx="6467707" cy="289932"/>
                <wp:effectExtent l="0" t="0" r="28575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707" cy="289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A23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margin-left:5.6pt;margin-top:4.05pt;width:509.2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" fillcolor="window" strokecolor="windowText" strokeweight="2pt">
                <v:textbox>
                  <w:txbxContent>
                    <w:p w:rsidR="00591BFF" w:rsidRPr="00AD4FB2" w:rsidRDefault="00591BFF" w:rsidP="00DA23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5CC6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5E23FB" wp14:editId="46973A63">
                <wp:simplePos x="0" y="0"/>
                <wp:positionH relativeFrom="column">
                  <wp:posOffset>71120</wp:posOffset>
                </wp:positionH>
                <wp:positionV relativeFrom="paragraph">
                  <wp:posOffset>173990</wp:posOffset>
                </wp:positionV>
                <wp:extent cx="6467475" cy="278765"/>
                <wp:effectExtent l="0" t="0" r="28575" b="260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AD4FB2" w:rsidRDefault="00697720" w:rsidP="00D45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ответов на межведомственные запросы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2" style="position:absolute;margin-left:5.6pt;margin-top:13.7pt;width:509.25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" fillcolor="window" strokecolor="windowText" strokeweight="2pt">
                <v:textbox>
                  <w:txbxContent>
                    <w:p w:rsidR="00591BFF" w:rsidRPr="00AD4FB2" w:rsidRDefault="00591BFF" w:rsidP="00D45C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ответов на межведомственные запросы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7B884" wp14:editId="675E5D8B">
                <wp:simplePos x="0" y="0"/>
                <wp:positionH relativeFrom="column">
                  <wp:posOffset>3104593</wp:posOffset>
                </wp:positionH>
                <wp:positionV relativeFrom="paragraph">
                  <wp:posOffset>-3810</wp:posOffset>
                </wp:positionV>
                <wp:extent cx="0" cy="178419"/>
                <wp:effectExtent l="95250" t="0" r="76200" b="508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44.45pt;margin-top:-.3pt;width:0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43DDD" w:rsidRDefault="008136E7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54236" wp14:editId="4FE9E2EA">
                <wp:simplePos x="0" y="0"/>
                <wp:positionH relativeFrom="column">
                  <wp:posOffset>5067036</wp:posOffset>
                </wp:positionH>
                <wp:positionV relativeFrom="paragraph">
                  <wp:posOffset>119458</wp:posOffset>
                </wp:positionV>
                <wp:extent cx="0" cy="325089"/>
                <wp:effectExtent l="95250" t="0" r="76200" b="5651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0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99pt;margin-top:9.4pt;width:0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D45CC6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307EB" wp14:editId="2143A534">
                <wp:simplePos x="0" y="0"/>
                <wp:positionH relativeFrom="column">
                  <wp:posOffset>1157605</wp:posOffset>
                </wp:positionH>
                <wp:positionV relativeFrom="paragraph">
                  <wp:posOffset>110490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1.15pt;margin-top:8.7pt;width:0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D43DDD" w:rsidRDefault="009F460C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AC8D" wp14:editId="06CD5725">
                <wp:simplePos x="0" y="0"/>
                <wp:positionH relativeFrom="column">
                  <wp:posOffset>4297680</wp:posOffset>
                </wp:positionH>
                <wp:positionV relativeFrom="paragraph">
                  <wp:posOffset>94414</wp:posOffset>
                </wp:positionV>
                <wp:extent cx="1360170" cy="1583055"/>
                <wp:effectExtent l="0" t="0" r="1143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552F61" w:rsidRDefault="00697720" w:rsidP="00424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24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одготовка проекта постановления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38.4pt;margin-top:7.45pt;width:107.1pt;height:1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" fillcolor="window" strokecolor="windowText" strokeweight="2pt">
                <v:textbox>
                  <w:txbxContent>
                    <w:p w:rsidR="00591BFF" w:rsidRPr="00552F61" w:rsidRDefault="00591BFF" w:rsidP="004248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424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одготовка проекта постановления о </w:t>
                      </w:r>
                      <w:r w:rsidR="009F46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  <w:r w:rsidR="00424888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9B69B" wp14:editId="29AF4A20">
                <wp:simplePos x="0" y="0"/>
                <wp:positionH relativeFrom="column">
                  <wp:posOffset>27042</wp:posOffset>
                </wp:positionH>
                <wp:positionV relativeFrom="paragraph">
                  <wp:posOffset>186938</wp:posOffset>
                </wp:positionV>
                <wp:extent cx="1839595" cy="925551"/>
                <wp:effectExtent l="0" t="0" r="27305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925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552F61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 подписание решения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муниципальной услуги с указанием причин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2.15pt;margin-top:14.7pt;width:144.8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" fillcolor="window" strokecolor="windowText" strokeweight="2pt">
                <v:textbox>
                  <w:txbxContent>
                    <w:p w:rsidR="00591BFF" w:rsidRPr="00552F61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 подписание решения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муниципальной услуги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424888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A93AE" wp14:editId="7E5031A8">
                <wp:simplePos x="0" y="0"/>
                <wp:positionH relativeFrom="column">
                  <wp:posOffset>958215</wp:posOffset>
                </wp:positionH>
                <wp:positionV relativeFrom="paragraph">
                  <wp:posOffset>75565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.45pt;margin-top:5.95pt;width:0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43DDD" w:rsidRDefault="009F460C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12E29" wp14:editId="4E84C2AB">
                <wp:simplePos x="0" y="0"/>
                <wp:positionH relativeFrom="column">
                  <wp:posOffset>5066665</wp:posOffset>
                </wp:positionH>
                <wp:positionV relativeFrom="paragraph">
                  <wp:posOffset>292735</wp:posOffset>
                </wp:positionV>
                <wp:extent cx="0" cy="434340"/>
                <wp:effectExtent l="95250" t="0" r="5715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8.95pt;margin-top:23.05pt;width:0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="00424888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CF5FF" wp14:editId="6EB61FDC">
                <wp:simplePos x="0" y="0"/>
                <wp:positionH relativeFrom="column">
                  <wp:posOffset>27042</wp:posOffset>
                </wp:positionH>
                <wp:positionV relativeFrom="paragraph">
                  <wp:posOffset>143958</wp:posOffset>
                </wp:positionV>
                <wp:extent cx="1839595" cy="791737"/>
                <wp:effectExtent l="0" t="0" r="2730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791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552F61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(выдача) мотивированного решения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</w:t>
                            </w:r>
                            <w:proofErr w:type="gramEnd"/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2.15pt;margin-top:11.35pt;width:144.8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" fillcolor="window" strokecolor="windowText" strokeweight="2pt">
                <v:textbox>
                  <w:txbxContent>
                    <w:p w:rsidR="00591BFF" w:rsidRPr="00552F61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(выдача) мотивированного решения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</w:t>
                      </w:r>
                      <w:proofErr w:type="gramEnd"/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4888" w:rsidRDefault="00424888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4888" w:rsidRDefault="009F460C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37738" wp14:editId="3E515C7C">
                <wp:simplePos x="0" y="0"/>
                <wp:positionH relativeFrom="column">
                  <wp:posOffset>3455670</wp:posOffset>
                </wp:positionH>
                <wp:positionV relativeFrom="paragraph">
                  <wp:posOffset>43180</wp:posOffset>
                </wp:positionV>
                <wp:extent cx="2753995" cy="479425"/>
                <wp:effectExtent l="0" t="0" r="2730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720" w:rsidRPr="00552F61" w:rsidRDefault="00697720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</w:t>
                            </w:r>
                            <w:r w:rsidRP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(выдача)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положительного результата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272.1pt;margin-top:3.4pt;width:216.85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" fillcolor="window" strokecolor="windowText" strokeweight="2pt">
                <v:textbox>
                  <w:txbxContent>
                    <w:p w:rsidR="00591BFF" w:rsidRPr="00552F61" w:rsidRDefault="00591BFF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</w:t>
                      </w:r>
                      <w:r w:rsidRP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(выдача) заявителю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положительного результата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C4389" w:rsidRPr="00EC4389" w:rsidRDefault="00EC4389" w:rsidP="00424888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8136E7" w:rsidRPr="00D43DDD" w:rsidRDefault="008136E7" w:rsidP="008136E7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</w:p>
    <w:p w:rsidR="008136E7" w:rsidRPr="00D43DDD" w:rsidRDefault="008136E7" w:rsidP="008136E7">
      <w:pPr>
        <w:widowControl w:val="0"/>
        <w:suppressAutoHyphens/>
        <w:spacing w:after="0" w:line="264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9F460C"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Перевод жилых (нежилых) помещений в нежилые (жилые) помещения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9F460C" w:rsidRDefault="009F460C" w:rsidP="009F460C">
      <w:pPr>
        <w:spacing w:after="0" w:line="300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Утв. постановлением Правительства РФ</w:t>
      </w:r>
    </w:p>
    <w:p w:rsidR="009F460C" w:rsidRPr="009F460C" w:rsidRDefault="009F460C" w:rsidP="009F460C">
      <w:pPr>
        <w:spacing w:after="0" w:line="300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от 10 августа 2005 г. № 502</w:t>
      </w: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28"/>
      </w:tblGrid>
      <w:tr w:rsidR="009F460C" w:rsidRPr="009F460C" w:rsidTr="009E122B">
        <w:tc>
          <w:tcPr>
            <w:tcW w:w="607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Кому</w:t>
            </w:r>
          </w:p>
        </w:tc>
        <w:tc>
          <w:tcPr>
            <w:tcW w:w="4528" w:type="dxa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c>
          <w:tcPr>
            <w:tcW w:w="607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28" w:type="dxa"/>
            <w:hideMark/>
          </w:tcPr>
          <w:p w:rsidR="009F460C" w:rsidRPr="009F460C" w:rsidRDefault="009F460C" w:rsidP="009F460C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(фамилия, имя, отчество — для граждан;</w:t>
            </w:r>
          </w:p>
        </w:tc>
      </w:tr>
      <w:tr w:rsidR="009F460C" w:rsidRPr="009F460C" w:rsidTr="009E122B">
        <w:tc>
          <w:tcPr>
            <w:tcW w:w="5135" w:type="dxa"/>
            <w:gridSpan w:val="2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c>
          <w:tcPr>
            <w:tcW w:w="5135" w:type="dxa"/>
            <w:gridSpan w:val="2"/>
            <w:hideMark/>
          </w:tcPr>
          <w:p w:rsidR="009F460C" w:rsidRPr="009F460C" w:rsidRDefault="009F460C" w:rsidP="009F460C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полное наименование организации —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для юридических лиц)</w:t>
            </w:r>
          </w:p>
        </w:tc>
      </w:tr>
      <w:tr w:rsidR="009F460C" w:rsidRPr="009F460C" w:rsidTr="009E122B">
        <w:tc>
          <w:tcPr>
            <w:tcW w:w="5135" w:type="dxa"/>
            <w:gridSpan w:val="2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c>
          <w:tcPr>
            <w:tcW w:w="607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Куда</w:t>
            </w:r>
          </w:p>
        </w:tc>
        <w:tc>
          <w:tcPr>
            <w:tcW w:w="4528" w:type="dxa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c>
          <w:tcPr>
            <w:tcW w:w="607" w:type="dxa"/>
          </w:tcPr>
          <w:p w:rsidR="009F460C" w:rsidRPr="009F460C" w:rsidRDefault="009F460C" w:rsidP="009F460C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  <w:hideMark/>
          </w:tcPr>
          <w:p w:rsidR="009F460C" w:rsidRPr="009F460C" w:rsidRDefault="009F460C" w:rsidP="009F460C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proofErr w:type="gramStart"/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(почтовый индекс</w:t>
            </w:r>
            <w:r w:rsid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="009E122B"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и адрес заявителя</w:t>
            </w:r>
            <w:proofErr w:type="gramEnd"/>
          </w:p>
        </w:tc>
      </w:tr>
      <w:tr w:rsidR="009F460C" w:rsidRPr="009F460C" w:rsidTr="009E122B">
        <w:tc>
          <w:tcPr>
            <w:tcW w:w="5135" w:type="dxa"/>
            <w:gridSpan w:val="2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c>
          <w:tcPr>
            <w:tcW w:w="5135" w:type="dxa"/>
            <w:gridSpan w:val="2"/>
            <w:hideMark/>
          </w:tcPr>
          <w:p w:rsidR="009F460C" w:rsidRPr="009F460C" w:rsidRDefault="009E122B" w:rsidP="009F460C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согласно заявлению о переводе)</w:t>
            </w:r>
          </w:p>
        </w:tc>
      </w:tr>
    </w:tbl>
    <w:p w:rsidR="009F460C" w:rsidRPr="009F460C" w:rsidRDefault="009F460C" w:rsidP="009E122B">
      <w:pPr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E122B" w:rsidRDefault="009F460C" w:rsidP="009E122B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Уведомление</w:t>
      </w:r>
    </w:p>
    <w:p w:rsidR="009F460C" w:rsidRPr="009F460C" w:rsidRDefault="009F460C" w:rsidP="009E122B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 переводе (отказе в переводе)</w:t>
      </w:r>
      <w:r w:rsidR="009E122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  <w:r w:rsidRPr="009F460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жилого (нежилого) помещения в нежилое (жилое) помещение</w:t>
      </w: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5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5"/>
        <w:gridCol w:w="111"/>
      </w:tblGrid>
      <w:tr w:rsidR="009F460C" w:rsidRPr="009F460C" w:rsidTr="009E122B">
        <w:trPr>
          <w:trHeight w:val="409"/>
        </w:trPr>
        <w:tc>
          <w:tcPr>
            <w:tcW w:w="10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90"/>
        </w:trPr>
        <w:tc>
          <w:tcPr>
            <w:tcW w:w="10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proofErr w:type="gramStart"/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9F460C" w:rsidRPr="009F460C" w:rsidTr="009E122B">
        <w:trPr>
          <w:trHeight w:val="409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</w:t>
            </w:r>
          </w:p>
        </w:tc>
      </w:tr>
      <w:tr w:rsidR="009F460C" w:rsidRPr="009F460C" w:rsidTr="009E122B">
        <w:trPr>
          <w:trHeight w:val="390"/>
        </w:trPr>
        <w:tc>
          <w:tcPr>
            <w:tcW w:w="10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осуществляющего перевод помещения)</w:t>
            </w:r>
          </w:p>
        </w:tc>
        <w:tc>
          <w:tcPr>
            <w:tcW w:w="111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</w:t>
      </w:r>
      <w:r w:rsidR="009E122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щения общей площадью __________ кв. </w:t>
      </w: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м, находящегося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493"/>
        <w:gridCol w:w="146"/>
        <w:gridCol w:w="2869"/>
        <w:gridCol w:w="3044"/>
        <w:gridCol w:w="454"/>
        <w:gridCol w:w="1493"/>
        <w:gridCol w:w="110"/>
        <w:gridCol w:w="35"/>
      </w:tblGrid>
      <w:tr w:rsidR="009F460C" w:rsidRPr="009F460C" w:rsidTr="009E122B">
        <w:trPr>
          <w:trHeight w:val="364"/>
        </w:trPr>
        <w:tc>
          <w:tcPr>
            <w:tcW w:w="101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47"/>
        </w:trPr>
        <w:tc>
          <w:tcPr>
            <w:tcW w:w="101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(наименование городского или сельского поселения)</w:t>
            </w:r>
          </w:p>
        </w:tc>
      </w:tr>
      <w:tr w:rsidR="009F460C" w:rsidRPr="009F460C" w:rsidTr="009E122B">
        <w:trPr>
          <w:trHeight w:val="347"/>
        </w:trPr>
        <w:tc>
          <w:tcPr>
            <w:tcW w:w="101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64"/>
        </w:trPr>
        <w:tc>
          <w:tcPr>
            <w:tcW w:w="101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(наименование улицы, площади, проспекта, бульвара, проезда и т. п.)</w:t>
            </w:r>
          </w:p>
        </w:tc>
      </w:tr>
      <w:tr w:rsidR="009F460C" w:rsidRPr="009F460C" w:rsidTr="009E122B">
        <w:trPr>
          <w:gridAfter w:val="1"/>
          <w:wAfter w:w="35" w:type="dxa"/>
          <w:trHeight w:val="799"/>
        </w:trPr>
        <w:tc>
          <w:tcPr>
            <w:tcW w:w="469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6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кв.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0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</w:t>
            </w:r>
          </w:p>
        </w:tc>
      </w:tr>
      <w:tr w:rsidR="009F460C" w:rsidRPr="009F460C" w:rsidTr="009E122B">
        <w:trPr>
          <w:gridAfter w:val="1"/>
          <w:wAfter w:w="35" w:type="dxa"/>
          <w:trHeight w:val="380"/>
        </w:trPr>
        <w:tc>
          <w:tcPr>
            <w:tcW w:w="469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6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(ненужное зачеркнуть)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4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0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из жилого (нежилого) в </w:t>
      </w:r>
      <w:proofErr w:type="gramStart"/>
      <w:r w:rsidRPr="009F460C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нежилое</w:t>
      </w:r>
      <w:proofErr w:type="gramEnd"/>
      <w:r w:rsidRPr="009F460C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 (жилое)</w:t>
      </w: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целях использования помещения в качестве</w:t>
      </w:r>
    </w:p>
    <w:p w:rsidR="009F460C" w:rsidRPr="009E122B" w:rsidRDefault="009F460C" w:rsidP="009E122B">
      <w:pPr>
        <w:spacing w:after="0" w:line="300" w:lineRule="auto"/>
        <w:ind w:left="1418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9E122B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(ненужное зачеркнуть)</w:t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625"/>
        <w:gridCol w:w="207"/>
        <w:gridCol w:w="478"/>
        <w:gridCol w:w="114"/>
      </w:tblGrid>
      <w:tr w:rsidR="009F460C" w:rsidRPr="009F460C" w:rsidTr="009E122B">
        <w:trPr>
          <w:trHeight w:val="41"/>
        </w:trPr>
        <w:tc>
          <w:tcPr>
            <w:tcW w:w="10440" w:type="dxa"/>
            <w:gridSpan w:val="5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9"/>
        </w:trPr>
        <w:tc>
          <w:tcPr>
            <w:tcW w:w="10440" w:type="dxa"/>
            <w:gridSpan w:val="5"/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(вид использования помещения в соответствии с заявлением о переводе)</w:t>
            </w:r>
          </w:p>
        </w:tc>
      </w:tr>
      <w:tr w:rsidR="009F460C" w:rsidRPr="009F460C" w:rsidTr="009E122B">
        <w:trPr>
          <w:trHeight w:val="41"/>
        </w:trPr>
        <w:tc>
          <w:tcPr>
            <w:tcW w:w="10326" w:type="dxa"/>
            <w:gridSpan w:val="4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</w:t>
            </w:r>
          </w:p>
        </w:tc>
      </w:tr>
      <w:tr w:rsidR="009F460C" w:rsidRPr="009F460C" w:rsidTr="009E122B">
        <w:trPr>
          <w:gridAfter w:val="2"/>
          <w:wAfter w:w="592" w:type="dxa"/>
          <w:trHeight w:val="38"/>
        </w:trPr>
        <w:tc>
          <w:tcPr>
            <w:tcW w:w="1016" w:type="dxa"/>
            <w:vAlign w:val="bottom"/>
            <w:hideMark/>
          </w:tcPr>
          <w:p w:rsidR="009F460C" w:rsidRPr="009F460C" w:rsidRDefault="009F460C" w:rsidP="009E122B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625" w:type="dxa"/>
            <w:vAlign w:val="bottom"/>
          </w:tcPr>
          <w:p w:rsidR="009F460C" w:rsidRDefault="009E122B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РЕШИЛ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:</w:t>
            </w:r>
          </w:p>
          <w:p w:rsidR="009E122B" w:rsidRPr="009F460C" w:rsidRDefault="009E122B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):</w:t>
            </w:r>
          </w:p>
        </w:tc>
      </w:tr>
      <w:tr w:rsidR="009F460C" w:rsidRPr="009F460C" w:rsidTr="009E122B">
        <w:trPr>
          <w:gridAfter w:val="2"/>
          <w:wAfter w:w="592" w:type="dxa"/>
          <w:trHeight w:val="38"/>
        </w:trPr>
        <w:tc>
          <w:tcPr>
            <w:tcW w:w="1016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625" w:type="dxa"/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(наименование акта, дата его принятия и номер)</w:t>
            </w:r>
          </w:p>
        </w:tc>
        <w:tc>
          <w:tcPr>
            <w:tcW w:w="207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1. Помещение на основании приложенных к заявлению документов:</w:t>
      </w: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а) перевести из </w:t>
      </w:r>
      <w:proofErr w:type="gramStart"/>
      <w:r w:rsidRPr="009F460C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жилого</w:t>
      </w:r>
      <w:proofErr w:type="gramEnd"/>
      <w:r w:rsidRPr="009F460C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 (нежилого) в нежилое (жилое)</w:t>
      </w: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без предварительных условий;</w:t>
      </w:r>
    </w:p>
    <w:p w:rsidR="009F460C" w:rsidRPr="009E122B" w:rsidRDefault="009F460C" w:rsidP="009E122B">
      <w:pPr>
        <w:spacing w:after="0" w:line="300" w:lineRule="auto"/>
        <w:ind w:left="1985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E122B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(ненужное зачеркнуть)</w:t>
      </w: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б) перевести из жилого (нежилого) в </w:t>
      </w:r>
      <w:proofErr w:type="gramStart"/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нежилое</w:t>
      </w:r>
      <w:proofErr w:type="gramEnd"/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11"/>
      </w:tblGrid>
      <w:tr w:rsidR="009F460C" w:rsidRPr="009F460C" w:rsidTr="009E122B">
        <w:trPr>
          <w:trHeight w:val="358"/>
        </w:trPr>
        <w:tc>
          <w:tcPr>
            <w:tcW w:w="10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41"/>
        </w:trPr>
        <w:tc>
          <w:tcPr>
            <w:tcW w:w="10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proofErr w:type="gramStart"/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(перечень работ по переустройству (перепланировке)</w:t>
            </w:r>
            <w:proofErr w:type="gramEnd"/>
          </w:p>
        </w:tc>
      </w:tr>
      <w:tr w:rsidR="009F460C" w:rsidRPr="009F460C" w:rsidTr="009E122B">
        <w:trPr>
          <w:trHeight w:val="358"/>
        </w:trPr>
        <w:tc>
          <w:tcPr>
            <w:tcW w:w="10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41"/>
        </w:trPr>
        <w:tc>
          <w:tcPr>
            <w:tcW w:w="10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помещения или иных необходимых работ</w:t>
            </w:r>
          </w:p>
        </w:tc>
      </w:tr>
      <w:tr w:rsidR="009F460C" w:rsidRPr="009F460C" w:rsidTr="009E122B">
        <w:trPr>
          <w:trHeight w:val="358"/>
        </w:trPr>
        <w:tc>
          <w:tcPr>
            <w:tcW w:w="10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41"/>
        </w:trPr>
        <w:tc>
          <w:tcPr>
            <w:tcW w:w="10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по ремонту, реконструкции, реставрации помещения)</w:t>
            </w:r>
          </w:p>
        </w:tc>
      </w:tr>
      <w:tr w:rsidR="009F460C" w:rsidRPr="009F460C" w:rsidTr="009E122B">
        <w:trPr>
          <w:trHeight w:val="358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  <w:hideMark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F4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</w:tbl>
    <w:p w:rsidR="009E122B" w:rsidRDefault="009E122B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нежилое</w:t>
      </w:r>
      <w:proofErr w:type="gramEnd"/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(жилое) в связи с</w:t>
      </w:r>
    </w:p>
    <w:tbl>
      <w:tblPr>
        <w:tblStyle w:val="a5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1"/>
      </w:tblGrid>
      <w:tr w:rsidR="009F460C" w:rsidRPr="009F460C" w:rsidTr="009E122B">
        <w:trPr>
          <w:trHeight w:val="376"/>
        </w:trPr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714"/>
        </w:trPr>
        <w:tc>
          <w:tcPr>
            <w:tcW w:w="10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(основани</w:t>
            </w:r>
            <w:proofErr w:type="gramStart"/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е(</w:t>
            </w:r>
            <w:proofErr w:type="gramEnd"/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я), установленное частью 1 статьи 24 Жилищного кодекса Российской Федерации)</w:t>
            </w:r>
          </w:p>
        </w:tc>
      </w:tr>
      <w:tr w:rsidR="009F460C" w:rsidRPr="009F460C" w:rsidTr="009E122B">
        <w:trPr>
          <w:trHeight w:val="376"/>
        </w:trPr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E122B">
        <w:trPr>
          <w:trHeight w:val="376"/>
        </w:trPr>
        <w:tc>
          <w:tcPr>
            <w:tcW w:w="10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2368"/>
        <w:gridCol w:w="291"/>
        <w:gridCol w:w="3563"/>
      </w:tblGrid>
      <w:tr w:rsidR="009F460C" w:rsidRPr="009F460C" w:rsidTr="009F460C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9F460C" w:rsidRPr="009F460C" w:rsidTr="009F460C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1" w:type="dxa"/>
          </w:tcPr>
          <w:p w:rsidR="009F460C" w:rsidRPr="009F460C" w:rsidRDefault="009F460C" w:rsidP="009F460C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60C" w:rsidRPr="009E122B" w:rsidRDefault="009F460C" w:rsidP="009E122B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12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«___» ____________ 20__ г.</w:t>
      </w: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F460C" w:rsidRPr="009F460C" w:rsidRDefault="009F460C" w:rsidP="009F460C">
      <w:pPr>
        <w:spacing w:after="0" w:line="30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М. П.</w:t>
      </w:r>
    </w:p>
    <w:p w:rsidR="009F460C" w:rsidRDefault="009F460C" w:rsidP="009F460C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9F460C"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Перевод жилых (нежилых) помещений в нежилые (жилые) помещения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*Адрес регистрации физического лица: 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не согласно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с действием (бездействием) со ссылками на пункты регламента)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(*), 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обязательны для заполнения.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D43DDD" w:rsidRPr="00F9365B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D43DDD" w:rsidRPr="00D43DDD" w:rsidRDefault="00D43DDD" w:rsidP="00D43DDD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9F460C" w:rsidRPr="009F460C">
        <w:rPr>
          <w:rFonts w:ascii="Times New Roman" w:eastAsia="Arial Unicode MS" w:hAnsi="Times New Roman" w:cs="Times New Roman"/>
          <w:kern w:val="1"/>
          <w:sz w:val="24"/>
          <w:szCs w:val="24"/>
        </w:rPr>
        <w:t>Перевод жилых (нежилых) помещений в нежилые (жилые) помещения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жалобой: 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заявителя: 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Доказательства, на которых основаны выводы по результатам рассмотрения </w:t>
      </w:r>
    </w:p>
    <w:p w:rsidR="00D43DDD" w:rsidRDefault="00D43DDD" w:rsidP="00D43DDD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Продолжение к приложению № 4</w:t>
      </w:r>
    </w:p>
    <w:p w:rsidR="00BC64C2" w:rsidRPr="00D43DDD" w:rsidRDefault="00BC64C2" w:rsidP="00D43DDD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жалобы: 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основании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изложенного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  <w:proofErr w:type="gramEnd"/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действия (бездействия), признано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правомерным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или неправомерным полностью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 общей юрисдикции.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917"/>
        <w:gridCol w:w="3264"/>
      </w:tblGrid>
      <w:tr w:rsidR="00D43DDD" w:rsidRPr="00FA0BD8" w:rsidTr="00285D96">
        <w:trPr>
          <w:trHeight w:val="329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D43DDD" w:rsidRPr="00FA0BD8" w:rsidTr="00285D96">
        <w:trPr>
          <w:trHeight w:val="701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6B81" w:rsidRPr="00EC4389" w:rsidRDefault="00326655" w:rsidP="00EC438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3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76B81" w:rsidRPr="00EC4389" w:rsidSect="00BC64C2">
      <w:head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E8" w:rsidRDefault="00D11FE8" w:rsidP="00D5445E">
      <w:pPr>
        <w:spacing w:after="0" w:line="240" w:lineRule="auto"/>
      </w:pPr>
      <w:r>
        <w:separator/>
      </w:r>
    </w:p>
  </w:endnote>
  <w:endnote w:type="continuationSeparator" w:id="0">
    <w:p w:rsidR="00D11FE8" w:rsidRDefault="00D11FE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E8" w:rsidRDefault="00D11FE8" w:rsidP="00D5445E">
      <w:pPr>
        <w:spacing w:after="0" w:line="240" w:lineRule="auto"/>
      </w:pPr>
      <w:r>
        <w:separator/>
      </w:r>
    </w:p>
  </w:footnote>
  <w:footnote w:type="continuationSeparator" w:id="0">
    <w:p w:rsidR="00D11FE8" w:rsidRDefault="00D11FE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757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7720" w:rsidRPr="000D413C" w:rsidRDefault="00697720">
        <w:pPr>
          <w:pStyle w:val="a6"/>
          <w:jc w:val="center"/>
          <w:rPr>
            <w:rFonts w:ascii="Times New Roman" w:hAnsi="Times New Roman" w:cs="Times New Roman"/>
          </w:rPr>
        </w:pPr>
        <w:r w:rsidRPr="000D413C">
          <w:rPr>
            <w:rFonts w:ascii="Times New Roman" w:hAnsi="Times New Roman" w:cs="Times New Roman"/>
          </w:rPr>
          <w:fldChar w:fldCharType="begin"/>
        </w:r>
        <w:r w:rsidRPr="000D413C">
          <w:rPr>
            <w:rFonts w:ascii="Times New Roman" w:hAnsi="Times New Roman" w:cs="Times New Roman"/>
          </w:rPr>
          <w:instrText>PAGE   \* MERGEFORMAT</w:instrText>
        </w:r>
        <w:r w:rsidRPr="000D413C">
          <w:rPr>
            <w:rFonts w:ascii="Times New Roman" w:hAnsi="Times New Roman" w:cs="Times New Roman"/>
          </w:rPr>
          <w:fldChar w:fldCharType="separate"/>
        </w:r>
        <w:r w:rsidR="00E82111">
          <w:rPr>
            <w:rFonts w:ascii="Times New Roman" w:hAnsi="Times New Roman" w:cs="Times New Roman"/>
            <w:noProof/>
          </w:rPr>
          <w:t>42</w:t>
        </w:r>
        <w:r w:rsidRPr="000D413C">
          <w:rPr>
            <w:rFonts w:ascii="Times New Roman" w:hAnsi="Times New Roman" w:cs="Times New Roman"/>
          </w:rPr>
          <w:fldChar w:fldCharType="end"/>
        </w:r>
      </w:p>
    </w:sdtContent>
  </w:sdt>
  <w:p w:rsidR="00697720" w:rsidRDefault="00697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D7E"/>
    <w:multiLevelType w:val="hybridMultilevel"/>
    <w:tmpl w:val="D018A24C"/>
    <w:lvl w:ilvl="0" w:tplc="616E1B2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6F05"/>
    <w:multiLevelType w:val="hybridMultilevel"/>
    <w:tmpl w:val="CF56986E"/>
    <w:lvl w:ilvl="0" w:tplc="21923280">
      <w:start w:val="1"/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D06E9B5E">
      <w:start w:val="1"/>
      <w:numFmt w:val="bullet"/>
      <w:lvlText w:val="•"/>
      <w:lvlJc w:val="left"/>
      <w:pPr>
        <w:ind w:left="804" w:hanging="140"/>
      </w:pPr>
      <w:rPr>
        <w:rFonts w:hint="default"/>
      </w:rPr>
    </w:lvl>
    <w:lvl w:ilvl="2" w:tplc="FA8C7EFA">
      <w:start w:val="1"/>
      <w:numFmt w:val="bullet"/>
      <w:lvlText w:val="•"/>
      <w:lvlJc w:val="left"/>
      <w:pPr>
        <w:ind w:left="1548" w:hanging="140"/>
      </w:pPr>
      <w:rPr>
        <w:rFonts w:hint="default"/>
      </w:rPr>
    </w:lvl>
    <w:lvl w:ilvl="3" w:tplc="AD008A60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4" w:tplc="0ACEC732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5" w:tplc="4E0C8BCE">
      <w:start w:val="1"/>
      <w:numFmt w:val="bullet"/>
      <w:lvlText w:val="•"/>
      <w:lvlJc w:val="left"/>
      <w:pPr>
        <w:ind w:left="3780" w:hanging="140"/>
      </w:pPr>
      <w:rPr>
        <w:rFonts w:hint="default"/>
      </w:rPr>
    </w:lvl>
    <w:lvl w:ilvl="6" w:tplc="F57076F2">
      <w:start w:val="1"/>
      <w:numFmt w:val="bullet"/>
      <w:lvlText w:val="•"/>
      <w:lvlJc w:val="left"/>
      <w:pPr>
        <w:ind w:left="4524" w:hanging="140"/>
      </w:pPr>
      <w:rPr>
        <w:rFonts w:hint="default"/>
      </w:rPr>
    </w:lvl>
    <w:lvl w:ilvl="7" w:tplc="A58EC4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8" w:tplc="F762F956">
      <w:start w:val="1"/>
      <w:numFmt w:val="bullet"/>
      <w:lvlText w:val="•"/>
      <w:lvlJc w:val="left"/>
      <w:pPr>
        <w:ind w:left="6013" w:hanging="140"/>
      </w:pPr>
      <w:rPr>
        <w:rFonts w:hint="default"/>
      </w:rPr>
    </w:lvl>
  </w:abstractNum>
  <w:abstractNum w:abstractNumId="9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364C3"/>
    <w:rsid w:val="00054437"/>
    <w:rsid w:val="00062EA5"/>
    <w:rsid w:val="000742CB"/>
    <w:rsid w:val="00074BAA"/>
    <w:rsid w:val="0009505F"/>
    <w:rsid w:val="000973D9"/>
    <w:rsid w:val="000A5D7E"/>
    <w:rsid w:val="000B4257"/>
    <w:rsid w:val="000C262A"/>
    <w:rsid w:val="000D413C"/>
    <w:rsid w:val="000D65CB"/>
    <w:rsid w:val="000D76F9"/>
    <w:rsid w:val="000E253F"/>
    <w:rsid w:val="000E49B7"/>
    <w:rsid w:val="000F3247"/>
    <w:rsid w:val="000F72F7"/>
    <w:rsid w:val="00102084"/>
    <w:rsid w:val="001178E0"/>
    <w:rsid w:val="0012015C"/>
    <w:rsid w:val="0013513A"/>
    <w:rsid w:val="0014054F"/>
    <w:rsid w:val="00176B81"/>
    <w:rsid w:val="00180692"/>
    <w:rsid w:val="00184A5D"/>
    <w:rsid w:val="0019402F"/>
    <w:rsid w:val="001946EB"/>
    <w:rsid w:val="001B49F7"/>
    <w:rsid w:val="001E3F15"/>
    <w:rsid w:val="00210FA6"/>
    <w:rsid w:val="002237F5"/>
    <w:rsid w:val="00236D26"/>
    <w:rsid w:val="00270123"/>
    <w:rsid w:val="00274CEA"/>
    <w:rsid w:val="002762A3"/>
    <w:rsid w:val="00280846"/>
    <w:rsid w:val="0028435F"/>
    <w:rsid w:val="00285D96"/>
    <w:rsid w:val="00293DD7"/>
    <w:rsid w:val="002A096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56750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70B3"/>
    <w:rsid w:val="004163F2"/>
    <w:rsid w:val="00417EEA"/>
    <w:rsid w:val="00424888"/>
    <w:rsid w:val="004452A1"/>
    <w:rsid w:val="00466C30"/>
    <w:rsid w:val="0047635D"/>
    <w:rsid w:val="00493318"/>
    <w:rsid w:val="004A766D"/>
    <w:rsid w:val="004B34ED"/>
    <w:rsid w:val="004F25E2"/>
    <w:rsid w:val="00527BA6"/>
    <w:rsid w:val="00541506"/>
    <w:rsid w:val="00557A9A"/>
    <w:rsid w:val="00567D63"/>
    <w:rsid w:val="005824B3"/>
    <w:rsid w:val="005839EC"/>
    <w:rsid w:val="00591BFF"/>
    <w:rsid w:val="00594AAB"/>
    <w:rsid w:val="005B3D13"/>
    <w:rsid w:val="005B5B07"/>
    <w:rsid w:val="005B7DD5"/>
    <w:rsid w:val="005C0E18"/>
    <w:rsid w:val="006008A2"/>
    <w:rsid w:val="00606B59"/>
    <w:rsid w:val="00606E1F"/>
    <w:rsid w:val="00620FDF"/>
    <w:rsid w:val="00627C4E"/>
    <w:rsid w:val="006344EA"/>
    <w:rsid w:val="0064261F"/>
    <w:rsid w:val="006602E1"/>
    <w:rsid w:val="00673DDF"/>
    <w:rsid w:val="0067691B"/>
    <w:rsid w:val="00686093"/>
    <w:rsid w:val="00697720"/>
    <w:rsid w:val="00697FD1"/>
    <w:rsid w:val="006D2EBF"/>
    <w:rsid w:val="006D71B6"/>
    <w:rsid w:val="006E5716"/>
    <w:rsid w:val="007127F0"/>
    <w:rsid w:val="007133B8"/>
    <w:rsid w:val="00724C5E"/>
    <w:rsid w:val="00733805"/>
    <w:rsid w:val="0075624C"/>
    <w:rsid w:val="007730F5"/>
    <w:rsid w:val="00774CFF"/>
    <w:rsid w:val="00782618"/>
    <w:rsid w:val="00797365"/>
    <w:rsid w:val="007B1C1B"/>
    <w:rsid w:val="007B63B3"/>
    <w:rsid w:val="007C01E6"/>
    <w:rsid w:val="007F4356"/>
    <w:rsid w:val="007F60D6"/>
    <w:rsid w:val="0080617C"/>
    <w:rsid w:val="008136E7"/>
    <w:rsid w:val="00817154"/>
    <w:rsid w:val="00824D2A"/>
    <w:rsid w:val="00853FEE"/>
    <w:rsid w:val="00857AA8"/>
    <w:rsid w:val="008664B9"/>
    <w:rsid w:val="00874D0C"/>
    <w:rsid w:val="00881A2E"/>
    <w:rsid w:val="008843D8"/>
    <w:rsid w:val="008A27CE"/>
    <w:rsid w:val="008A76C1"/>
    <w:rsid w:val="008B0956"/>
    <w:rsid w:val="008D034A"/>
    <w:rsid w:val="008D13D7"/>
    <w:rsid w:val="008D384E"/>
    <w:rsid w:val="008E4A2B"/>
    <w:rsid w:val="008E6E1F"/>
    <w:rsid w:val="008F5164"/>
    <w:rsid w:val="00900716"/>
    <w:rsid w:val="00904835"/>
    <w:rsid w:val="00931AEA"/>
    <w:rsid w:val="00940F0E"/>
    <w:rsid w:val="0094506D"/>
    <w:rsid w:val="00986EDA"/>
    <w:rsid w:val="009A4204"/>
    <w:rsid w:val="009E122B"/>
    <w:rsid w:val="009E5742"/>
    <w:rsid w:val="009F460C"/>
    <w:rsid w:val="00A01DA7"/>
    <w:rsid w:val="00A024A0"/>
    <w:rsid w:val="00A13311"/>
    <w:rsid w:val="00A30343"/>
    <w:rsid w:val="00A40DDD"/>
    <w:rsid w:val="00A417AF"/>
    <w:rsid w:val="00A52317"/>
    <w:rsid w:val="00A667D8"/>
    <w:rsid w:val="00A736B9"/>
    <w:rsid w:val="00A862EA"/>
    <w:rsid w:val="00A96EE0"/>
    <w:rsid w:val="00AB7D42"/>
    <w:rsid w:val="00AD13E6"/>
    <w:rsid w:val="00AD3807"/>
    <w:rsid w:val="00AE16FB"/>
    <w:rsid w:val="00AE4D62"/>
    <w:rsid w:val="00AE5951"/>
    <w:rsid w:val="00B0066C"/>
    <w:rsid w:val="00B300FE"/>
    <w:rsid w:val="00B35406"/>
    <w:rsid w:val="00B60FC7"/>
    <w:rsid w:val="00B628C6"/>
    <w:rsid w:val="00B65B2C"/>
    <w:rsid w:val="00B70285"/>
    <w:rsid w:val="00BC2100"/>
    <w:rsid w:val="00BC64C2"/>
    <w:rsid w:val="00BD0DFE"/>
    <w:rsid w:val="00BD1983"/>
    <w:rsid w:val="00BE5EE7"/>
    <w:rsid w:val="00BF6F89"/>
    <w:rsid w:val="00C00F8C"/>
    <w:rsid w:val="00C33345"/>
    <w:rsid w:val="00C43F90"/>
    <w:rsid w:val="00C4708D"/>
    <w:rsid w:val="00C51F22"/>
    <w:rsid w:val="00C66427"/>
    <w:rsid w:val="00C67D01"/>
    <w:rsid w:val="00C82A0C"/>
    <w:rsid w:val="00C85C46"/>
    <w:rsid w:val="00C92BE9"/>
    <w:rsid w:val="00C9743E"/>
    <w:rsid w:val="00CD5FA3"/>
    <w:rsid w:val="00CE6C9D"/>
    <w:rsid w:val="00CF3854"/>
    <w:rsid w:val="00CF4537"/>
    <w:rsid w:val="00D11FE8"/>
    <w:rsid w:val="00D17B87"/>
    <w:rsid w:val="00D344B8"/>
    <w:rsid w:val="00D43DDD"/>
    <w:rsid w:val="00D45CC6"/>
    <w:rsid w:val="00D46185"/>
    <w:rsid w:val="00D5445E"/>
    <w:rsid w:val="00D75491"/>
    <w:rsid w:val="00D8604B"/>
    <w:rsid w:val="00DA23E4"/>
    <w:rsid w:val="00DC4121"/>
    <w:rsid w:val="00DE3E51"/>
    <w:rsid w:val="00DE40D8"/>
    <w:rsid w:val="00E10315"/>
    <w:rsid w:val="00E170B0"/>
    <w:rsid w:val="00E1739C"/>
    <w:rsid w:val="00E36AA0"/>
    <w:rsid w:val="00E42E81"/>
    <w:rsid w:val="00E51B6D"/>
    <w:rsid w:val="00E662A2"/>
    <w:rsid w:val="00E82111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76963"/>
    <w:rsid w:val="00F84E82"/>
    <w:rsid w:val="00F903D7"/>
    <w:rsid w:val="00F9365B"/>
    <w:rsid w:val="00FA3239"/>
    <w:rsid w:val="00FC6AAB"/>
    <w:rsid w:val="00FE1AA6"/>
    <w:rsid w:val="00FE69D9"/>
    <w:rsid w:val="00FE6F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9;&#1091;&#1081;&#1089;&#1082;&#1086;&#1077;-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7C6-6313-4C98-9DBB-8F831552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46</Pages>
  <Words>12815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2019-01-26T15:22:00Z</cp:lastPrinted>
  <dcterms:created xsi:type="dcterms:W3CDTF">2019-05-23T06:20:00Z</dcterms:created>
  <dcterms:modified xsi:type="dcterms:W3CDTF">2019-06-10T10:17:00Z</dcterms:modified>
</cp:coreProperties>
</file>