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E1" w:rsidRPr="003747E1" w:rsidRDefault="003747E1" w:rsidP="003747E1">
      <w:pPr>
        <w:pStyle w:val="Standard"/>
        <w:jc w:val="center"/>
        <w:rPr>
          <w:rFonts w:cs="Times New Roman"/>
          <w:lang w:val="ru-RU"/>
        </w:rPr>
      </w:pPr>
      <w:r w:rsidRPr="003747E1">
        <w:rPr>
          <w:rFonts w:cs="Times New Roman"/>
          <w:noProof/>
          <w:lang w:val="ru-RU" w:eastAsia="ru-RU" w:bidi="ar-SA"/>
        </w:rPr>
        <w:drawing>
          <wp:inline distT="0" distB="0" distL="0" distR="0">
            <wp:extent cx="431642" cy="611998"/>
            <wp:effectExtent l="0" t="0" r="6508" b="0"/>
            <wp:docPr id="7"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3747E1" w:rsidRPr="003747E1" w:rsidRDefault="003747E1" w:rsidP="003747E1">
      <w:pPr>
        <w:pStyle w:val="Standard"/>
        <w:jc w:val="center"/>
        <w:rPr>
          <w:rFonts w:cs="Times New Roman"/>
          <w:lang w:val="ru-RU"/>
        </w:rPr>
      </w:pPr>
      <w:r w:rsidRPr="003747E1">
        <w:rPr>
          <w:rStyle w:val="StrongEmphasis"/>
          <w:rFonts w:cs="Times New Roman"/>
          <w:b w:val="0"/>
          <w:lang w:val="ru-RU"/>
        </w:rPr>
        <w:t>Республика Крым</w:t>
      </w:r>
    </w:p>
    <w:p w:rsidR="003747E1" w:rsidRPr="003747E1" w:rsidRDefault="003747E1" w:rsidP="003747E1">
      <w:pPr>
        <w:pStyle w:val="Textbody"/>
        <w:tabs>
          <w:tab w:val="left" w:pos="6735"/>
        </w:tabs>
        <w:jc w:val="center"/>
        <w:rPr>
          <w:rFonts w:cs="Times New Roman"/>
          <w:lang w:val="ru-RU"/>
        </w:rPr>
      </w:pPr>
      <w:r w:rsidRPr="003747E1">
        <w:rPr>
          <w:rStyle w:val="StrongEmphasis"/>
          <w:rFonts w:cs="Times New Roman"/>
          <w:b w:val="0"/>
          <w:lang w:val="ru-RU"/>
        </w:rPr>
        <w:t>Белогорский   район</w:t>
      </w:r>
    </w:p>
    <w:p w:rsidR="003747E1" w:rsidRPr="003747E1" w:rsidRDefault="003747E1" w:rsidP="003747E1">
      <w:pPr>
        <w:pStyle w:val="Textbody"/>
        <w:tabs>
          <w:tab w:val="left" w:pos="6735"/>
        </w:tabs>
        <w:jc w:val="center"/>
        <w:rPr>
          <w:rFonts w:cs="Times New Roman"/>
          <w:lang w:val="ru-RU"/>
        </w:rPr>
      </w:pPr>
      <w:r w:rsidRPr="003747E1">
        <w:rPr>
          <w:rFonts w:cs="Times New Roman"/>
          <w:lang w:val="ru-RU"/>
        </w:rPr>
        <w:t>Зуйский сельский совет</w:t>
      </w:r>
    </w:p>
    <w:p w:rsidR="003747E1" w:rsidRPr="003747E1" w:rsidRDefault="003747E1" w:rsidP="003747E1">
      <w:pPr>
        <w:pStyle w:val="Standard"/>
        <w:jc w:val="center"/>
        <w:rPr>
          <w:rFonts w:cs="Times New Roman"/>
          <w:lang w:val="ru-RU"/>
        </w:rPr>
      </w:pPr>
      <w:r w:rsidRPr="003747E1">
        <w:rPr>
          <w:rStyle w:val="StrongEmphasis"/>
          <w:rFonts w:cs="Times New Roman"/>
          <w:b w:val="0"/>
          <w:lang w:val="ru-RU"/>
        </w:rPr>
        <w:t xml:space="preserve">9  сессия </w:t>
      </w:r>
      <w:r w:rsidRPr="003747E1">
        <w:rPr>
          <w:rStyle w:val="StrongEmphasis"/>
          <w:rFonts w:eastAsia="Times New Roman" w:cs="Times New Roman"/>
          <w:b w:val="0"/>
          <w:lang w:eastAsia="zh-CN"/>
        </w:rPr>
        <w:t>I</w:t>
      </w:r>
      <w:r w:rsidRPr="003747E1">
        <w:rPr>
          <w:rStyle w:val="StrongEmphasis"/>
          <w:rFonts w:cs="Times New Roman"/>
          <w:b w:val="0"/>
          <w:lang w:val="ru-RU"/>
        </w:rPr>
        <w:t xml:space="preserve"> созыва</w:t>
      </w:r>
    </w:p>
    <w:p w:rsidR="003747E1" w:rsidRPr="003747E1" w:rsidRDefault="003747E1" w:rsidP="003747E1">
      <w:pPr>
        <w:pStyle w:val="Standard"/>
        <w:tabs>
          <w:tab w:val="left" w:pos="6735"/>
        </w:tabs>
        <w:jc w:val="center"/>
        <w:rPr>
          <w:rFonts w:cs="Times New Roman"/>
          <w:lang w:val="ru-RU"/>
        </w:rPr>
      </w:pPr>
      <w:r w:rsidRPr="003747E1">
        <w:rPr>
          <w:rFonts w:cs="Times New Roman"/>
          <w:lang w:val="ru-RU"/>
        </w:rPr>
        <w:tab/>
      </w:r>
    </w:p>
    <w:p w:rsidR="003747E1" w:rsidRPr="003747E1" w:rsidRDefault="003747E1" w:rsidP="003747E1">
      <w:pPr>
        <w:pStyle w:val="Standard"/>
        <w:shd w:val="clear" w:color="auto" w:fill="FFFFFF"/>
        <w:jc w:val="center"/>
        <w:rPr>
          <w:rFonts w:cs="Times New Roman"/>
          <w:lang w:val="ru-RU"/>
        </w:rPr>
      </w:pPr>
      <w:r w:rsidRPr="003747E1">
        <w:rPr>
          <w:rFonts w:cs="Times New Roman"/>
          <w:lang w:val="ru-RU"/>
        </w:rPr>
        <w:t>РЕШЕНИЕ</w:t>
      </w:r>
    </w:p>
    <w:p w:rsidR="003747E1" w:rsidRPr="003747E1" w:rsidRDefault="003747E1" w:rsidP="003747E1">
      <w:pPr>
        <w:pStyle w:val="Standard"/>
        <w:jc w:val="center"/>
        <w:rPr>
          <w:rFonts w:cs="Times New Roman"/>
          <w:lang w:val="ru-RU"/>
        </w:rPr>
      </w:pPr>
    </w:p>
    <w:p w:rsidR="003747E1" w:rsidRPr="003747E1" w:rsidRDefault="003747E1" w:rsidP="003747E1">
      <w:pPr>
        <w:pStyle w:val="Standard"/>
        <w:jc w:val="both"/>
        <w:rPr>
          <w:rFonts w:eastAsia="Times New Roman" w:cs="Times New Roman"/>
          <w:lang w:val="ru-RU" w:eastAsia="zh-CN"/>
        </w:rPr>
      </w:pPr>
      <w:r w:rsidRPr="003747E1">
        <w:rPr>
          <w:rFonts w:eastAsia="Times New Roman" w:cs="Times New Roman"/>
          <w:lang w:val="ru-RU" w:eastAsia="zh-CN"/>
        </w:rPr>
        <w:t>16 февраля 2015 года                                                                                                            №  77</w:t>
      </w:r>
    </w:p>
    <w:p w:rsidR="003747E1" w:rsidRPr="003747E1" w:rsidRDefault="003747E1" w:rsidP="003747E1">
      <w:pPr>
        <w:spacing w:after="0" w:line="240" w:lineRule="auto"/>
        <w:jc w:val="center"/>
        <w:rPr>
          <w:rFonts w:ascii="Times New Roman" w:hAnsi="Times New Roman" w:cs="Times New Roman"/>
          <w:sz w:val="24"/>
          <w:szCs w:val="24"/>
        </w:rPr>
      </w:pPr>
    </w:p>
    <w:p w:rsidR="003747E1" w:rsidRPr="003747E1" w:rsidRDefault="003747E1" w:rsidP="003747E1">
      <w:pPr>
        <w:spacing w:after="0" w:line="240" w:lineRule="auto"/>
        <w:jc w:val="center"/>
        <w:rPr>
          <w:rFonts w:ascii="Times New Roman" w:hAnsi="Times New Roman" w:cs="Times New Roman"/>
          <w:sz w:val="24"/>
          <w:szCs w:val="24"/>
        </w:rPr>
      </w:pPr>
      <w:r w:rsidRPr="003747E1">
        <w:rPr>
          <w:rFonts w:ascii="Times New Roman" w:hAnsi="Times New Roman" w:cs="Times New Roman"/>
          <w:sz w:val="24"/>
          <w:szCs w:val="24"/>
        </w:rPr>
        <w:t>Об утверждении Положения</w:t>
      </w:r>
    </w:p>
    <w:p w:rsidR="003747E1" w:rsidRPr="003747E1" w:rsidRDefault="003747E1" w:rsidP="003747E1">
      <w:pPr>
        <w:spacing w:after="0" w:line="240" w:lineRule="auto"/>
        <w:jc w:val="center"/>
        <w:rPr>
          <w:rFonts w:ascii="Times New Roman" w:hAnsi="Times New Roman" w:cs="Times New Roman"/>
          <w:sz w:val="24"/>
          <w:szCs w:val="24"/>
        </w:rPr>
      </w:pPr>
      <w:r w:rsidRPr="003747E1">
        <w:rPr>
          <w:rFonts w:ascii="Times New Roman" w:hAnsi="Times New Roman" w:cs="Times New Roman"/>
          <w:sz w:val="24"/>
          <w:szCs w:val="24"/>
        </w:rPr>
        <w:t>о порядке предоставления в аренду имущества,</w:t>
      </w:r>
    </w:p>
    <w:p w:rsidR="003747E1" w:rsidRPr="003747E1" w:rsidRDefault="003747E1" w:rsidP="003747E1">
      <w:pPr>
        <w:spacing w:after="0" w:line="240" w:lineRule="auto"/>
        <w:jc w:val="center"/>
        <w:rPr>
          <w:rFonts w:ascii="Times New Roman" w:hAnsi="Times New Roman" w:cs="Times New Roman"/>
          <w:sz w:val="24"/>
          <w:szCs w:val="24"/>
        </w:rPr>
      </w:pPr>
      <w:r w:rsidRPr="003747E1">
        <w:rPr>
          <w:rFonts w:ascii="Times New Roman" w:hAnsi="Times New Roman" w:cs="Times New Roman"/>
          <w:sz w:val="24"/>
          <w:szCs w:val="24"/>
        </w:rPr>
        <w:t>находящегося в муниципальной собственности</w:t>
      </w:r>
    </w:p>
    <w:p w:rsidR="003747E1" w:rsidRPr="003747E1" w:rsidRDefault="003747E1" w:rsidP="003747E1">
      <w:pPr>
        <w:spacing w:after="0" w:line="240" w:lineRule="auto"/>
        <w:jc w:val="center"/>
        <w:rPr>
          <w:rFonts w:ascii="Times New Roman" w:hAnsi="Times New Roman" w:cs="Times New Roman"/>
          <w:sz w:val="24"/>
          <w:szCs w:val="24"/>
        </w:rPr>
      </w:pPr>
      <w:r w:rsidRPr="003747E1">
        <w:rPr>
          <w:rFonts w:ascii="Times New Roman" w:hAnsi="Times New Roman" w:cs="Times New Roman"/>
          <w:sz w:val="24"/>
          <w:szCs w:val="24"/>
        </w:rPr>
        <w:t>Зуйского сельского  поселения</w:t>
      </w:r>
    </w:p>
    <w:p w:rsidR="003747E1" w:rsidRPr="003747E1" w:rsidRDefault="003747E1" w:rsidP="003747E1">
      <w:pPr>
        <w:spacing w:after="0" w:line="240" w:lineRule="auto"/>
        <w:jc w:val="center"/>
        <w:rPr>
          <w:rFonts w:ascii="Times New Roman" w:hAnsi="Times New Roman" w:cs="Times New Roman"/>
          <w:sz w:val="24"/>
          <w:szCs w:val="24"/>
        </w:rPr>
      </w:pPr>
      <w:r w:rsidRPr="003747E1">
        <w:rPr>
          <w:rFonts w:ascii="Times New Roman" w:hAnsi="Times New Roman" w:cs="Times New Roman"/>
          <w:sz w:val="24"/>
          <w:szCs w:val="24"/>
        </w:rPr>
        <w:t>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tabs>
          <w:tab w:val="left" w:pos="5760"/>
        </w:tabs>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В соответствии со ст. ст.125, 126, 209, 215, 608 Гражданского кодекса Российской Федерации, ст. ст. 35, 51Федерального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Постановлением Совета министров Республики Крым от 02.09.2014 № 312 «О методике расчета и распределения арендной платы при передаче в аренду имущества, находящегося  в государственной собственности Республики Крым», руководствуясь Уставом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sz w:val="24"/>
          <w:szCs w:val="24"/>
        </w:rPr>
        <w:t>Зуйский сельский совет  РЕШИЛ</w:t>
      </w:r>
      <w:r w:rsidRPr="003747E1">
        <w:rPr>
          <w:rFonts w:ascii="Times New Roman" w:hAnsi="Times New Roman" w:cs="Times New Roman"/>
          <w:b/>
          <w:sz w:val="24"/>
          <w:szCs w:val="24"/>
        </w:rPr>
        <w:t>:</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numPr>
          <w:ilvl w:val="0"/>
          <w:numId w:val="1"/>
        </w:numPr>
        <w:spacing w:after="0" w:line="240" w:lineRule="auto"/>
        <w:ind w:left="0"/>
        <w:jc w:val="both"/>
        <w:rPr>
          <w:rFonts w:ascii="Times New Roman" w:hAnsi="Times New Roman" w:cs="Times New Roman"/>
          <w:sz w:val="24"/>
          <w:szCs w:val="24"/>
        </w:rPr>
      </w:pPr>
      <w:r w:rsidRPr="003747E1">
        <w:rPr>
          <w:rFonts w:ascii="Times New Roman" w:hAnsi="Times New Roman" w:cs="Times New Roman"/>
          <w:sz w:val="24"/>
          <w:szCs w:val="24"/>
        </w:rPr>
        <w:t>Утвердить Положение о порядке предоставления в аренду имущества, находящегося в муниципальной собственности Зуйского сельского поселения Белогорского района Республики Крым(прилагается).</w:t>
      </w:r>
    </w:p>
    <w:p w:rsidR="003747E1" w:rsidRPr="003747E1" w:rsidRDefault="003747E1" w:rsidP="003747E1">
      <w:pPr>
        <w:widowControl w:val="0"/>
        <w:numPr>
          <w:ilvl w:val="0"/>
          <w:numId w:val="1"/>
        </w:numPr>
        <w:suppressAutoHyphens/>
        <w:spacing w:after="0" w:line="240" w:lineRule="auto"/>
        <w:ind w:left="0"/>
        <w:jc w:val="both"/>
        <w:rPr>
          <w:rFonts w:ascii="Times New Roman" w:hAnsi="Times New Roman" w:cs="Times New Roman"/>
          <w:sz w:val="24"/>
          <w:szCs w:val="24"/>
        </w:rPr>
      </w:pPr>
      <w:r w:rsidRPr="003747E1">
        <w:rPr>
          <w:rFonts w:ascii="Times New Roman" w:hAnsi="Times New Roman" w:cs="Times New Roman"/>
          <w:sz w:val="24"/>
          <w:szCs w:val="24"/>
        </w:rPr>
        <w:t>Обнародовать настоящее решение на информационном стенде в здании администрации Зуйского сельского поселения</w:t>
      </w:r>
    </w:p>
    <w:p w:rsidR="003747E1" w:rsidRPr="003747E1" w:rsidRDefault="003747E1" w:rsidP="003747E1">
      <w:pPr>
        <w:widowControl w:val="0"/>
        <w:numPr>
          <w:ilvl w:val="0"/>
          <w:numId w:val="1"/>
        </w:numPr>
        <w:suppressAutoHyphens/>
        <w:spacing w:after="0" w:line="240" w:lineRule="auto"/>
        <w:ind w:left="0"/>
        <w:jc w:val="both"/>
        <w:rPr>
          <w:rFonts w:ascii="Times New Roman" w:hAnsi="Times New Roman" w:cs="Times New Roman"/>
          <w:sz w:val="24"/>
          <w:szCs w:val="24"/>
        </w:rPr>
      </w:pPr>
      <w:r w:rsidRPr="003747E1">
        <w:rPr>
          <w:rFonts w:ascii="Times New Roman" w:hAnsi="Times New Roman" w:cs="Times New Roman"/>
          <w:bCs/>
          <w:sz w:val="24"/>
          <w:szCs w:val="24"/>
        </w:rPr>
        <w:t>Настоящее решение вступает в силу со дня обнародования.</w:t>
      </w:r>
    </w:p>
    <w:p w:rsidR="003747E1" w:rsidRPr="003747E1" w:rsidRDefault="003747E1" w:rsidP="003747E1">
      <w:pPr>
        <w:numPr>
          <w:ilvl w:val="0"/>
          <w:numId w:val="1"/>
        </w:numPr>
        <w:spacing w:after="0" w:line="240" w:lineRule="auto"/>
        <w:ind w:left="0"/>
        <w:jc w:val="both"/>
        <w:rPr>
          <w:rFonts w:ascii="Times New Roman" w:hAnsi="Times New Roman" w:cs="Times New Roman"/>
          <w:sz w:val="24"/>
          <w:szCs w:val="24"/>
        </w:rPr>
      </w:pPr>
      <w:r w:rsidRPr="003747E1">
        <w:rPr>
          <w:rFonts w:ascii="Times New Roman" w:hAnsi="Times New Roman" w:cs="Times New Roman"/>
          <w:sz w:val="24"/>
          <w:szCs w:val="24"/>
        </w:rPr>
        <w:t>Контроль за исполнением настоящего решения возложить на заместителя председателя Зуйского сельского совета - главу администрации Зуйского сельского поселения Лахина А.А.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Председатель Зуйского сельского совета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глава администрации Зуйского сельского поселения                                              А.А. Лахин</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p>
    <w:p w:rsidR="003747E1" w:rsidRDefault="003747E1" w:rsidP="003747E1">
      <w:pPr>
        <w:spacing w:after="0" w:line="240" w:lineRule="auto"/>
        <w:jc w:val="both"/>
        <w:rPr>
          <w:rFonts w:ascii="Times New Roman" w:hAnsi="Times New Roman" w:cs="Times New Roman"/>
          <w:sz w:val="24"/>
          <w:szCs w:val="24"/>
        </w:rPr>
      </w:pPr>
    </w:p>
    <w:p w:rsidR="003747E1" w:rsidRDefault="003747E1" w:rsidP="003747E1">
      <w:pPr>
        <w:spacing w:after="0" w:line="240" w:lineRule="auto"/>
        <w:jc w:val="both"/>
        <w:rPr>
          <w:rFonts w:ascii="Times New Roman" w:hAnsi="Times New Roman" w:cs="Times New Roman"/>
          <w:sz w:val="24"/>
          <w:szCs w:val="24"/>
        </w:rPr>
      </w:pPr>
    </w:p>
    <w:p w:rsidR="003747E1" w:rsidRDefault="003747E1" w:rsidP="003747E1">
      <w:pPr>
        <w:spacing w:after="0" w:line="240" w:lineRule="auto"/>
        <w:jc w:val="both"/>
        <w:rPr>
          <w:rFonts w:ascii="Times New Roman" w:hAnsi="Times New Roman" w:cs="Times New Roman"/>
          <w:sz w:val="24"/>
          <w:szCs w:val="24"/>
        </w:rPr>
      </w:pPr>
    </w:p>
    <w:p w:rsid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right"/>
        <w:rPr>
          <w:rFonts w:ascii="Times New Roman" w:hAnsi="Times New Roman" w:cs="Times New Roman"/>
          <w:sz w:val="24"/>
          <w:szCs w:val="24"/>
        </w:rPr>
      </w:pPr>
      <w:r w:rsidRPr="003747E1">
        <w:rPr>
          <w:rFonts w:ascii="Times New Roman" w:hAnsi="Times New Roman" w:cs="Times New Roman"/>
          <w:sz w:val="24"/>
          <w:szCs w:val="24"/>
        </w:rPr>
        <w:lastRenderedPageBreak/>
        <w:t xml:space="preserve">приложение к решению 8 сессии  </w:t>
      </w:r>
    </w:p>
    <w:p w:rsidR="003747E1" w:rsidRPr="003747E1" w:rsidRDefault="003747E1" w:rsidP="003747E1">
      <w:pPr>
        <w:spacing w:after="0" w:line="240" w:lineRule="auto"/>
        <w:jc w:val="right"/>
        <w:rPr>
          <w:rFonts w:ascii="Times New Roman" w:hAnsi="Times New Roman" w:cs="Times New Roman"/>
          <w:sz w:val="24"/>
          <w:szCs w:val="24"/>
        </w:rPr>
      </w:pPr>
      <w:r w:rsidRPr="003747E1">
        <w:rPr>
          <w:rFonts w:ascii="Times New Roman" w:hAnsi="Times New Roman" w:cs="Times New Roman"/>
          <w:sz w:val="24"/>
          <w:szCs w:val="24"/>
        </w:rPr>
        <w:t>Зуйского сельского совета 1-го созыва</w:t>
      </w:r>
    </w:p>
    <w:p w:rsidR="003747E1" w:rsidRPr="003747E1" w:rsidRDefault="003747E1" w:rsidP="003747E1">
      <w:pPr>
        <w:spacing w:after="0" w:line="240" w:lineRule="auto"/>
        <w:jc w:val="right"/>
        <w:rPr>
          <w:rFonts w:ascii="Times New Roman" w:hAnsi="Times New Roman" w:cs="Times New Roman"/>
          <w:sz w:val="24"/>
          <w:szCs w:val="24"/>
        </w:rPr>
      </w:pPr>
      <w:r w:rsidRPr="003747E1">
        <w:rPr>
          <w:rFonts w:ascii="Times New Roman" w:hAnsi="Times New Roman" w:cs="Times New Roman"/>
          <w:sz w:val="24"/>
          <w:szCs w:val="24"/>
        </w:rPr>
        <w:t>№ 77 от 16.02.2015</w:t>
      </w:r>
    </w:p>
    <w:p w:rsidR="003747E1" w:rsidRPr="003747E1" w:rsidRDefault="003747E1" w:rsidP="003747E1">
      <w:pPr>
        <w:spacing w:after="0" w:line="240" w:lineRule="auto"/>
        <w:jc w:val="right"/>
        <w:rPr>
          <w:rFonts w:ascii="Times New Roman" w:hAnsi="Times New Roman" w:cs="Times New Roman"/>
          <w:sz w:val="24"/>
          <w:szCs w:val="24"/>
        </w:rPr>
      </w:pPr>
    </w:p>
    <w:p w:rsidR="003747E1" w:rsidRPr="003747E1" w:rsidRDefault="003747E1" w:rsidP="003747E1">
      <w:pPr>
        <w:spacing w:after="0" w:line="240" w:lineRule="auto"/>
        <w:jc w:val="right"/>
        <w:rPr>
          <w:rFonts w:ascii="Times New Roman" w:hAnsi="Times New Roman" w:cs="Times New Roman"/>
          <w:sz w:val="24"/>
          <w:szCs w:val="24"/>
        </w:rPr>
      </w:pPr>
    </w:p>
    <w:p w:rsidR="003747E1" w:rsidRPr="003747E1" w:rsidRDefault="003747E1" w:rsidP="003747E1">
      <w:pPr>
        <w:spacing w:after="0" w:line="240" w:lineRule="auto"/>
        <w:jc w:val="center"/>
        <w:rPr>
          <w:rFonts w:ascii="Times New Roman" w:hAnsi="Times New Roman" w:cs="Times New Roman"/>
          <w:b/>
          <w:sz w:val="24"/>
          <w:szCs w:val="24"/>
        </w:rPr>
      </w:pPr>
      <w:r w:rsidRPr="003747E1">
        <w:rPr>
          <w:rFonts w:ascii="Times New Roman" w:hAnsi="Times New Roman" w:cs="Times New Roman"/>
          <w:b/>
          <w:sz w:val="24"/>
          <w:szCs w:val="24"/>
        </w:rPr>
        <w:t>ПОЛОЖЕНИЕ</w:t>
      </w:r>
    </w:p>
    <w:p w:rsidR="003747E1" w:rsidRPr="003747E1" w:rsidRDefault="003747E1" w:rsidP="003747E1">
      <w:pPr>
        <w:spacing w:after="0" w:line="240" w:lineRule="auto"/>
        <w:jc w:val="center"/>
        <w:rPr>
          <w:rFonts w:ascii="Times New Roman" w:hAnsi="Times New Roman" w:cs="Times New Roman"/>
          <w:b/>
          <w:sz w:val="24"/>
          <w:szCs w:val="24"/>
        </w:rPr>
      </w:pPr>
    </w:p>
    <w:p w:rsidR="003747E1" w:rsidRPr="003747E1" w:rsidRDefault="003747E1" w:rsidP="003747E1">
      <w:pPr>
        <w:spacing w:after="0" w:line="240" w:lineRule="auto"/>
        <w:jc w:val="center"/>
        <w:rPr>
          <w:rFonts w:ascii="Times New Roman" w:hAnsi="Times New Roman" w:cs="Times New Roman"/>
          <w:b/>
          <w:sz w:val="24"/>
          <w:szCs w:val="24"/>
        </w:rPr>
      </w:pPr>
      <w:r w:rsidRPr="003747E1">
        <w:rPr>
          <w:rFonts w:ascii="Times New Roman" w:hAnsi="Times New Roman" w:cs="Times New Roman"/>
          <w:b/>
          <w:sz w:val="24"/>
          <w:szCs w:val="24"/>
        </w:rPr>
        <w:t>О порядке предоставления в аренду имущества,</w:t>
      </w:r>
    </w:p>
    <w:p w:rsidR="003747E1" w:rsidRPr="003747E1" w:rsidRDefault="003747E1" w:rsidP="003747E1">
      <w:pPr>
        <w:spacing w:after="0" w:line="240" w:lineRule="auto"/>
        <w:jc w:val="center"/>
        <w:rPr>
          <w:rFonts w:ascii="Times New Roman" w:hAnsi="Times New Roman" w:cs="Times New Roman"/>
          <w:b/>
          <w:sz w:val="24"/>
          <w:szCs w:val="24"/>
        </w:rPr>
      </w:pPr>
      <w:r w:rsidRPr="003747E1">
        <w:rPr>
          <w:rFonts w:ascii="Times New Roman" w:hAnsi="Times New Roman" w:cs="Times New Roman"/>
          <w:b/>
          <w:sz w:val="24"/>
          <w:szCs w:val="24"/>
        </w:rPr>
        <w:t>находящегося в муниципальной собственности</w:t>
      </w:r>
    </w:p>
    <w:p w:rsidR="003747E1" w:rsidRPr="003747E1" w:rsidRDefault="003747E1" w:rsidP="003747E1">
      <w:pPr>
        <w:spacing w:after="0" w:line="240" w:lineRule="auto"/>
        <w:jc w:val="center"/>
        <w:rPr>
          <w:rFonts w:ascii="Times New Roman" w:hAnsi="Times New Roman" w:cs="Times New Roman"/>
          <w:b/>
          <w:sz w:val="24"/>
          <w:szCs w:val="24"/>
        </w:rPr>
      </w:pPr>
      <w:r w:rsidRPr="003747E1">
        <w:rPr>
          <w:rFonts w:ascii="Times New Roman" w:hAnsi="Times New Roman" w:cs="Times New Roman"/>
          <w:b/>
          <w:sz w:val="24"/>
          <w:szCs w:val="24"/>
        </w:rPr>
        <w:t>Зуйского сельского поселения Белогорского района</w:t>
      </w:r>
    </w:p>
    <w:p w:rsidR="003747E1" w:rsidRPr="003747E1" w:rsidRDefault="003747E1" w:rsidP="003747E1">
      <w:pPr>
        <w:spacing w:after="0" w:line="240" w:lineRule="auto"/>
        <w:jc w:val="center"/>
        <w:rPr>
          <w:rFonts w:ascii="Times New Roman" w:hAnsi="Times New Roman" w:cs="Times New Roman"/>
          <w:b/>
          <w:sz w:val="24"/>
          <w:szCs w:val="24"/>
        </w:rPr>
      </w:pPr>
      <w:r w:rsidRPr="003747E1">
        <w:rPr>
          <w:rFonts w:ascii="Times New Roman" w:hAnsi="Times New Roman" w:cs="Times New Roman"/>
          <w:b/>
          <w:sz w:val="24"/>
          <w:szCs w:val="24"/>
        </w:rPr>
        <w:t>Республики Крым.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1. Общие положения</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Федеральным законом № 131-ФЗ «Об общих принципах организации местного самоуправления в Российской Федерации», Федеральным законом № 135-ФЗ «О защите конкуренции», Постановлением Совета министров Республики Крым от 02.09.2014 № 312 «О методике расчета и распределения арендной платы при передаче в аренду имущества, находящегося  в государственной собственности Республики Крым», Уставом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1.2. Положение определяет порядок и условия предоставления в аренду имущества, находящегося в собственности Зуйского сельского поселения Белогорского района Республики Крым(далее - муниципальное имущество), порядок сдачи в субаренду муниципального недвижимого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1.3.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2. Объекты аренды</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2.1. В аренду может быть передано муниципальное имущество:</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2.1.1. Закрепленное на праве хозяйственного ведения за муниципальными унитарными предприятиями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2.1.2. Закрепленное на праве оперативного управления за муниципальными учреждениями, органами местного самоуправления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2.1.3. Составляющее муниципальную казну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3. Арендодатели муниципального имущества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3.1. Арендодателями муниципального имущества являются:</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xml:space="preserve">3.1.1. Администрация Зуйского сельского поселения Белогорского района Республики Крым - в отношении имущества, составляющего муниципальную казну Зуйского сельского поселения Белогорского района Республики Крым, а также закрепленного за </w:t>
      </w:r>
      <w:r w:rsidRPr="003747E1">
        <w:rPr>
          <w:rFonts w:ascii="Times New Roman" w:hAnsi="Times New Roman" w:cs="Times New Roman"/>
          <w:sz w:val="24"/>
          <w:szCs w:val="24"/>
        </w:rPr>
        <w:lastRenderedPageBreak/>
        <w:t>муниципальными учреждениями и органами местного самоуправления Зуйского сельского поселения Белогорского района Республики Крым на праве оперативного управления.</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3.1.2. Муниципальные унитарные предприятия Зуйского сельского поселения Белогорского района Республики Крым - в отношении муниципального имущества, закрепленного за ними на праве хозяйственного ведения.</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3.2. Передача муниципального недвижимого имущества в аренду муниципальными унитарными предприятиями Зуйского сельского поселения Белогорского района Республики Крым  осуществляется с предварительного согласия в письменной форме администрации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4. Арендаторы муниципального имущества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5. Порядок передачи муниципального имущества в аренду</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настоящего Положения.</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Торги на право заключения договоров аренды проводятся в форме аукционов или конкурсов.</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Решение о проведении торгов по продаже права на заключение договоров аренды принимается администрацией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Форма проведения торгов устанавливается администрацией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Организатором торгов является администрация Зуйского сельского поселения Белогорского района Республики Крым, осуществляющая полномочия собственника в сфере управления и распоряжения муниципальным имуществом Зуйского сельского поселения Белогорского района Республики Крым или специализированная организация, действующая на основании договора с ней.</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5.2. Инициировать передачу муниципального имущества в аренду вправе администрация Зуйского сельского поселения Белогорского района Республики Крым и любые заинтересованные физические и юридические лица, индивидуальные предприниматели.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Заинтересованное лицо направляет в адрес администрации Зуйского сельского поселения Белогорского района Республики Крым заявление о предоставлении муниципального имущества в аренду в произвольной форме в виде письма.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Рассмотрение поступивших заявлений и принятие решений по ним производится на общих основаниях в месячный срок.</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 Муниципальное имущество может передаваться в аренду без проведения торгов: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lastRenderedPageBreak/>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5.3.3. Государственным и муниципальным учреждениям.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5.3.5. Адвокатским, нотариальным, торгово-промышленным палатам.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5.3.6. Медицинским организациям, организациям, осуществляющим образовательную деятельность.</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5.3.7. Для размещения сетей связи, объектов почтовой связи.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5.3.9. В порядке, установленном главой 5 Федерального закона от 26.07.2006 № 135-ФЗ «О защите конкуренции».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5.3.11. На срок не более чем тридцать календарных дней в течение шести последующих календарных месяцев.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lastRenderedPageBreak/>
        <w:t>5.3.13.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5.3.14. 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5.3.15.Лицу,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настоящим Положением договоров в этих случаях является обязательным.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5.3.16. 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5.3.1. Положения.</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5.3.17. По истечении срока договора аренды, указанного в частях 1 и 3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5.4. При передаче в аренду имущества без проведения торгов заявители представляют в администрацию Зуйского сельского поселения Белогорского района Республики Крым следующий пакет документов: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5.4.1. Для юридических лиц:</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заверенные копии учредительных документов;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заверенная копия свидетельства о государственной регистрации юридического лица;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заверенная копия свидетельства о постановке на налоговый учет;</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заверенная копия информационного письма органов статистики о присвоении статистических кодов;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lastRenderedPageBreak/>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заверенная в установленном порядке копия документа, подтверждающего полномочия заявителя заключать сделки от имени юридического лица;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иные документы, подтверждающие право заявителя на предоставление ему муниципального имущества в аренду без проведения торгов.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5.4.2. Для индивидуальных предпринимателей:</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заверенная копия свидетельства о государственной регистрации индивидуального предпринимателя;</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заверенная копия свидетельства о постановке на налоговый учет;</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нотариально заверенная копия информационного письма органов статистики о присвоении статистических кодов;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иные документы, подтверждающие право заявителя на предоставление ему муниципального имущества в аренду без проведения торгов.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5.4.3. Для физических лиц:</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копии документов, удостоверяющих личность;</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документ, подтверждающий отсутствие в Едином государственном реестре индивидуальных предпринимателей сведений о физическом лице.</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5.5. При передаче в аренду недвижимого имущества, закрепленного на праве оперативного управления за муниципальными образовательными учреждениями Зуйского сельского поселения Белогорского района Республики Крым, администрация Зуйского сельского поселения Белогорского района Республики Крым проводит экспертную оценку последствий сдачи этого имущества в аренду для обеспечения образования, воспитания, социальной защиты и социального обслуживания детей.</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5.6. Основанием для заключения договора аренды является постановление администрации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6. Условия аренды муниципального имущества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6.1. Основным документом, регулирующим отношения арендодателя с арендатором, является договор аренды. Форма типового договора аренды утверждается администрацией Зуйского сельского поселения Белогорского района Республики Крым, в том числе при сдаче в аренду муниципального имущества муниципальными унитарными предприятиями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 Договором аренды муниципального имущества определяются следующие условия:</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6.2.1. Объект аренды (данные, позволяющие определенно установить имущество, подлежащее передаче арендатору), а также в отношении объектов недвижимости - местонахождение.</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6.2.2. Целевое назначение передаваемого в аренду муниципального имущества; в случае передачи в аренду нежилого помещения - вид деятельности арендатора, осуществляемый в арендуемом помещении.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6.2.3. Срок договора аренды. Договор аренды может быть заключен на срокменее одного года, один год и более одного года.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6.2.4. Права третьих лиц на сдаваемое в аренду муниципальное имущество.</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6.2.5. Порядок передачи муниципального имущества и порядок его возврата арендатором.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6.2.6. Размер арендной платы.</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6.2.7. Порядок, условия и сроки внесения арендной платы.</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6.2.8. Права и обязанности сторон.</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lastRenderedPageBreak/>
        <w:t>6.2.9. Условия использования арендуемого муниципального имущества, последствия нарушения этих условий.</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6.2.10. Условия возложения на арендатора расходов, связанных с эксплуатацией арендуемого муниципального имущества и его страхованием.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6.2.11. Ответственность арендатора за неисполнение или ненадлежащее исполнение обязательств по договору аренды.</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6.2.12. Порядок контроля со стороны арендодателя за соблюдением арендатором условий договора аренды.</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6.3. Договор аренды, заключенный на срок один год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6.4. 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6.5.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7. Порядок расчета арендной платы</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pStyle w:val="Default"/>
        <w:jc w:val="both"/>
      </w:pPr>
      <w:r w:rsidRPr="003747E1">
        <w:t>7.1 Размер арендной платы устанавливается договором аренды между арендодателем и арендатором.</w:t>
      </w:r>
    </w:p>
    <w:p w:rsidR="003747E1" w:rsidRPr="003747E1" w:rsidRDefault="003747E1" w:rsidP="003747E1">
      <w:pPr>
        <w:pStyle w:val="Default"/>
        <w:jc w:val="both"/>
      </w:pPr>
      <w:r w:rsidRPr="003747E1">
        <w:t>7.2.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Федерального закона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47E1" w:rsidRPr="003747E1" w:rsidRDefault="003747E1" w:rsidP="003747E1">
      <w:pPr>
        <w:pStyle w:val="Default"/>
        <w:jc w:val="both"/>
      </w:pPr>
      <w:r w:rsidRPr="003747E1">
        <w:t>7.3.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3747E1" w:rsidRPr="003747E1" w:rsidRDefault="003747E1" w:rsidP="003747E1">
      <w:pPr>
        <w:pStyle w:val="Default"/>
        <w:jc w:val="both"/>
      </w:pPr>
      <w:r w:rsidRPr="003747E1">
        <w:t xml:space="preserve">7.4. Арендная плата рассчитывается в следующем порядке: </w:t>
      </w:r>
    </w:p>
    <w:p w:rsidR="003747E1" w:rsidRPr="003747E1" w:rsidRDefault="003747E1" w:rsidP="003747E1">
      <w:pPr>
        <w:pStyle w:val="Default"/>
        <w:jc w:val="both"/>
      </w:pPr>
      <w:r w:rsidRPr="003747E1">
        <w:t xml:space="preserve">1) определяется размер годовой арендной платы; </w:t>
      </w:r>
    </w:p>
    <w:p w:rsidR="003747E1" w:rsidRPr="003747E1" w:rsidRDefault="003747E1" w:rsidP="003747E1">
      <w:pPr>
        <w:pStyle w:val="Default"/>
        <w:jc w:val="both"/>
      </w:pPr>
      <w:r w:rsidRPr="003747E1">
        <w:t xml:space="preserve">2) на основании размера годовой арендной платы и индексов потребительских цен, устанавливаемых органом статистики в Республике Крым, определяется размер арендной платы за базовый месяц аренды, который фиксируется в договоре аренды. Базовым месяцем аренды считается последний месяц, за который органом статистики в Республике Крым установлен индекс потребительских цен; </w:t>
      </w:r>
    </w:p>
    <w:p w:rsidR="003747E1" w:rsidRPr="003747E1" w:rsidRDefault="003747E1" w:rsidP="003747E1">
      <w:pPr>
        <w:pStyle w:val="Default"/>
        <w:jc w:val="both"/>
      </w:pPr>
      <w:r w:rsidRPr="003747E1">
        <w:t>3) на основании размера арендной платы за базовый месяц аренды и индексов потребительских цен, устанавливаемых органом статистики в Республике Крым, определяется размер арендной платы за первый месяц аренды и последующие месяцы аренды.</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pStyle w:val="Default"/>
        <w:jc w:val="both"/>
      </w:pPr>
      <w:r w:rsidRPr="003747E1">
        <w:t xml:space="preserve">7.4. Размер годовой арендной платы по договору аренды предприятия и других имущественных комплексов (далее – имущественные комплексы) Зуйского сельского поселения Белогорского районаРеспублики Крым, рассчитывается по формуле: </w:t>
      </w:r>
    </w:p>
    <w:p w:rsidR="003747E1" w:rsidRPr="003747E1" w:rsidRDefault="003747E1" w:rsidP="003747E1">
      <w:pPr>
        <w:pStyle w:val="Default"/>
        <w:jc w:val="both"/>
        <w:rPr>
          <w:b/>
        </w:rPr>
      </w:pPr>
      <w:r w:rsidRPr="003747E1">
        <w:rPr>
          <w:b/>
        </w:rPr>
        <w:t xml:space="preserve">Апл.год = Ст р. х Сар.в.д./ 100 </w:t>
      </w:r>
    </w:p>
    <w:p w:rsidR="003747E1" w:rsidRPr="003747E1" w:rsidRDefault="003747E1" w:rsidP="003747E1">
      <w:pPr>
        <w:pStyle w:val="Default"/>
        <w:jc w:val="both"/>
      </w:pPr>
      <w:r w:rsidRPr="003747E1">
        <w:t xml:space="preserve">где: </w:t>
      </w:r>
    </w:p>
    <w:p w:rsidR="003747E1" w:rsidRPr="003747E1" w:rsidRDefault="003747E1" w:rsidP="003747E1">
      <w:pPr>
        <w:pStyle w:val="Default"/>
        <w:jc w:val="both"/>
      </w:pPr>
      <w:r w:rsidRPr="003747E1">
        <w:t xml:space="preserve">Апл. год - размер годовой арендной платы (руб.); </w:t>
      </w:r>
    </w:p>
    <w:p w:rsidR="003747E1" w:rsidRPr="003747E1" w:rsidRDefault="003747E1" w:rsidP="003747E1">
      <w:pPr>
        <w:pStyle w:val="Default"/>
        <w:jc w:val="both"/>
      </w:pPr>
      <w:r w:rsidRPr="003747E1">
        <w:t xml:space="preserve">Ст. р. – рыночная стоимость активов (внеоборотных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 </w:t>
      </w:r>
    </w:p>
    <w:p w:rsidR="003747E1" w:rsidRPr="003747E1" w:rsidRDefault="003747E1" w:rsidP="003747E1">
      <w:pPr>
        <w:pStyle w:val="Default"/>
        <w:jc w:val="both"/>
      </w:pPr>
      <w:r w:rsidRPr="003747E1">
        <w:t>С. ар.в.д. - арендная ставка за пользование имущественным комплексом, определенная в соответствии с приложением к настоящей Методике.</w:t>
      </w:r>
    </w:p>
    <w:p w:rsidR="003747E1" w:rsidRPr="003747E1" w:rsidRDefault="003747E1" w:rsidP="003747E1">
      <w:pPr>
        <w:pStyle w:val="Default"/>
        <w:jc w:val="both"/>
      </w:pPr>
      <w:r w:rsidRPr="003747E1">
        <w:t xml:space="preserve">7.5. В случае аренды недвижимого имущества размер годовой арендной платы рассчитывается по формуле: </w:t>
      </w:r>
    </w:p>
    <w:p w:rsidR="003747E1" w:rsidRPr="003747E1" w:rsidRDefault="003747E1" w:rsidP="003747E1">
      <w:pPr>
        <w:pStyle w:val="Default"/>
        <w:jc w:val="both"/>
        <w:rPr>
          <w:b/>
        </w:rPr>
      </w:pPr>
      <w:r w:rsidRPr="003747E1">
        <w:rPr>
          <w:b/>
        </w:rPr>
        <w:t xml:space="preserve">Апл.год = Ср.с.а. х Кс.д.а. </w:t>
      </w:r>
    </w:p>
    <w:p w:rsidR="003747E1" w:rsidRPr="003747E1" w:rsidRDefault="003747E1" w:rsidP="003747E1">
      <w:pPr>
        <w:pStyle w:val="Default"/>
        <w:jc w:val="both"/>
      </w:pPr>
      <w:r w:rsidRPr="003747E1">
        <w:t xml:space="preserve">где: </w:t>
      </w:r>
    </w:p>
    <w:p w:rsidR="003747E1" w:rsidRPr="003747E1" w:rsidRDefault="003747E1" w:rsidP="003747E1">
      <w:pPr>
        <w:pStyle w:val="Default"/>
        <w:jc w:val="both"/>
      </w:pPr>
      <w:r w:rsidRPr="003747E1">
        <w:t xml:space="preserve">Апл.год - размер годовой арендной платы (руб); </w:t>
      </w:r>
    </w:p>
    <w:p w:rsidR="003747E1" w:rsidRPr="003747E1" w:rsidRDefault="003747E1" w:rsidP="003747E1">
      <w:pPr>
        <w:pStyle w:val="Default"/>
        <w:jc w:val="both"/>
      </w:pPr>
      <w:r w:rsidRPr="003747E1">
        <w:t xml:space="preserve">Ср.с.а. - величина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 </w:t>
      </w:r>
    </w:p>
    <w:p w:rsidR="003747E1" w:rsidRPr="003747E1" w:rsidRDefault="003747E1" w:rsidP="003747E1">
      <w:pPr>
        <w:pStyle w:val="Default"/>
        <w:jc w:val="both"/>
      </w:pPr>
      <w:r w:rsidRPr="003747E1">
        <w:t xml:space="preserve">Кс.д.а - коэффициент сферы деятельности арендатора. </w:t>
      </w:r>
    </w:p>
    <w:p w:rsidR="003747E1" w:rsidRPr="003747E1" w:rsidRDefault="003747E1" w:rsidP="003747E1">
      <w:pPr>
        <w:pStyle w:val="Default"/>
        <w:jc w:val="both"/>
      </w:pPr>
      <w:r w:rsidRPr="003747E1">
        <w:t xml:space="preserve">Величина рыночной стоимости арендной платы (Ср.с.а.) - рыночно обоснованная стоимость арендной платы за пользование недвижимым имуществом, находящимся в собственности Зуйского сельского поселения Белогорского районаРеспублики Крым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 и федерального стандарта оценки «Общие понятия оценки, подходы к оценке и требования к проведению оценки», утвержденного приказом Министерства экономического развития и торговли Российской Федерации от 20 июля 2007 года № 256. </w:t>
      </w:r>
    </w:p>
    <w:p w:rsidR="003747E1" w:rsidRPr="003747E1" w:rsidRDefault="003747E1" w:rsidP="003747E1">
      <w:pPr>
        <w:pStyle w:val="Default"/>
        <w:jc w:val="both"/>
      </w:pPr>
      <w:r w:rsidRPr="003747E1">
        <w:t xml:space="preserve">Коэффициент сферы деятельности арендатора (Кс.д.а.). применяется для определения арендной платы для следующих отдельных категорий арендаторов: </w:t>
      </w:r>
    </w:p>
    <w:p w:rsidR="003747E1" w:rsidRPr="003747E1" w:rsidRDefault="003747E1" w:rsidP="003747E1">
      <w:pPr>
        <w:pStyle w:val="Default"/>
        <w:jc w:val="both"/>
      </w:pPr>
      <w:r w:rsidRPr="003747E1">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государственных органов исполнительной власти, финансируемых из федерального бюджета, государственных и муниципальных бюджетов иных субъектов Российской Федерации устанавливается коэффициент в размере 0,10; </w:t>
      </w:r>
    </w:p>
    <w:p w:rsidR="003747E1" w:rsidRPr="003747E1" w:rsidRDefault="003747E1" w:rsidP="003747E1">
      <w:pPr>
        <w:pStyle w:val="Default"/>
        <w:jc w:val="both"/>
      </w:pPr>
      <w:r w:rsidRPr="003747E1">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 устанавливается коэффициент в размере 0,25; </w:t>
      </w:r>
    </w:p>
    <w:p w:rsidR="003747E1" w:rsidRPr="003747E1" w:rsidRDefault="003747E1" w:rsidP="003747E1">
      <w:pPr>
        <w:pStyle w:val="Default"/>
        <w:jc w:val="both"/>
      </w:pPr>
      <w:r w:rsidRPr="003747E1">
        <w:t xml:space="preserve">-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w:t>
      </w:r>
      <w:r w:rsidRPr="003747E1">
        <w:lastRenderedPageBreak/>
        <w:t xml:space="preserve">(списочная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предпринимателям-инвалидам, молодежным и детским неприбыльным общественным организациям устанавливается коэффициент в размере 0,50. </w:t>
      </w:r>
    </w:p>
    <w:p w:rsidR="003747E1" w:rsidRPr="003747E1" w:rsidRDefault="003747E1" w:rsidP="003747E1">
      <w:pPr>
        <w:pStyle w:val="Default"/>
        <w:jc w:val="both"/>
      </w:pPr>
      <w:r w:rsidRPr="003747E1">
        <w:t xml:space="preserve">Во всех остальных случаях коэффициент сферы деятельности арендатора (Кс.д.а.) устанавливается в размере 1,00. </w:t>
      </w:r>
    </w:p>
    <w:p w:rsidR="003747E1" w:rsidRPr="003747E1" w:rsidRDefault="003747E1" w:rsidP="003747E1">
      <w:pPr>
        <w:pStyle w:val="Default"/>
        <w:jc w:val="both"/>
      </w:pPr>
    </w:p>
    <w:p w:rsidR="003747E1" w:rsidRPr="003747E1" w:rsidRDefault="003747E1" w:rsidP="003747E1">
      <w:pPr>
        <w:pStyle w:val="Default"/>
        <w:jc w:val="both"/>
      </w:pPr>
      <w:r w:rsidRPr="003747E1">
        <w:t xml:space="preserve">7.6.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«Об оценочной деятельности в Российской Федерации». </w:t>
      </w:r>
    </w:p>
    <w:p w:rsidR="003747E1" w:rsidRPr="003747E1" w:rsidRDefault="003747E1" w:rsidP="003747E1">
      <w:pPr>
        <w:pStyle w:val="Default"/>
        <w:jc w:val="both"/>
      </w:pPr>
      <w:r w:rsidRPr="003747E1">
        <w:t xml:space="preserve">7.7. Результаты оценки являются действующими в течение 6 месяцев в соответствии с требованиями Федерального закона от 29 июля 1998 года № 135-ФЗ «Об оценочной деятельности в Российской Федерации». </w:t>
      </w:r>
    </w:p>
    <w:p w:rsidR="003747E1" w:rsidRPr="003747E1" w:rsidRDefault="003747E1" w:rsidP="003747E1">
      <w:pPr>
        <w:pStyle w:val="Default"/>
        <w:jc w:val="both"/>
      </w:pPr>
      <w:r w:rsidRPr="003747E1">
        <w:t xml:space="preserve">7.8. Размер месячной арендной платы за базовый месяц аренды или пересмотра размера арендной платы рассчитывается по формуле: </w:t>
      </w:r>
    </w:p>
    <w:p w:rsidR="003747E1" w:rsidRPr="003747E1" w:rsidRDefault="003747E1" w:rsidP="003747E1">
      <w:pPr>
        <w:pStyle w:val="Default"/>
        <w:jc w:val="both"/>
        <w:rPr>
          <w:b/>
        </w:rPr>
      </w:pPr>
      <w:r w:rsidRPr="003747E1">
        <w:rPr>
          <w:b/>
        </w:rPr>
        <w:t xml:space="preserve">Апл. мес. баз.=Апл.год/12х Ип.ц. </w:t>
      </w:r>
    </w:p>
    <w:p w:rsidR="003747E1" w:rsidRPr="003747E1" w:rsidRDefault="003747E1" w:rsidP="003747E1">
      <w:pPr>
        <w:pStyle w:val="Default"/>
        <w:jc w:val="both"/>
      </w:pPr>
      <w:r w:rsidRPr="003747E1">
        <w:t xml:space="preserve">где: </w:t>
      </w:r>
    </w:p>
    <w:p w:rsidR="003747E1" w:rsidRPr="003747E1" w:rsidRDefault="003747E1" w:rsidP="003747E1">
      <w:pPr>
        <w:pStyle w:val="Default"/>
        <w:jc w:val="both"/>
      </w:pPr>
      <w:r w:rsidRPr="003747E1">
        <w:t xml:space="preserve">Апл. мес. баз. - размер месячной арендной платы за базовый месяц аренды (руб.); </w:t>
      </w:r>
    </w:p>
    <w:p w:rsidR="003747E1" w:rsidRPr="003747E1" w:rsidRDefault="003747E1" w:rsidP="003747E1">
      <w:pPr>
        <w:pStyle w:val="Default"/>
        <w:jc w:val="both"/>
      </w:pPr>
      <w:r w:rsidRPr="003747E1">
        <w:t xml:space="preserve">Апл. год - размер годовой арендной платы (руб.); </w:t>
      </w:r>
    </w:p>
    <w:p w:rsidR="003747E1" w:rsidRPr="003747E1" w:rsidRDefault="003747E1" w:rsidP="003747E1">
      <w:pPr>
        <w:pStyle w:val="Default"/>
        <w:jc w:val="both"/>
      </w:pPr>
      <w:r w:rsidRPr="003747E1">
        <w:t>И п.ц. - индекс потребительских цен за период с даты оценки объекта аренды до базового месяца аренды (последний месяц, за который органом статистики в Республике Крым установлен индекс потребительских цен), включительно.</w:t>
      </w:r>
    </w:p>
    <w:p w:rsidR="003747E1" w:rsidRPr="003747E1" w:rsidRDefault="003747E1" w:rsidP="003747E1">
      <w:pPr>
        <w:pStyle w:val="Default"/>
        <w:jc w:val="both"/>
      </w:pPr>
      <w:r w:rsidRPr="003747E1">
        <w:t xml:space="preserve">7.9. Размер суточной арендной платы рассчитывается по формуле: </w:t>
      </w:r>
    </w:p>
    <w:p w:rsidR="003747E1" w:rsidRPr="003747E1" w:rsidRDefault="003747E1" w:rsidP="003747E1">
      <w:pPr>
        <w:pStyle w:val="Default"/>
        <w:jc w:val="both"/>
        <w:rPr>
          <w:b/>
        </w:rPr>
      </w:pPr>
      <w:r w:rsidRPr="003747E1">
        <w:rPr>
          <w:b/>
        </w:rPr>
        <w:t xml:space="preserve">Апл. сут.= Апл. мес./ Н </w:t>
      </w:r>
    </w:p>
    <w:p w:rsidR="003747E1" w:rsidRPr="003747E1" w:rsidRDefault="003747E1" w:rsidP="003747E1">
      <w:pPr>
        <w:pStyle w:val="Default"/>
        <w:jc w:val="both"/>
      </w:pPr>
      <w:r w:rsidRPr="003747E1">
        <w:t xml:space="preserve">где: </w:t>
      </w:r>
    </w:p>
    <w:p w:rsidR="003747E1" w:rsidRPr="003747E1" w:rsidRDefault="003747E1" w:rsidP="003747E1">
      <w:pPr>
        <w:pStyle w:val="Default"/>
        <w:jc w:val="both"/>
      </w:pPr>
      <w:r w:rsidRPr="003747E1">
        <w:t xml:space="preserve">Апл. сут. - размер суточной арендной платы (руб.); </w:t>
      </w:r>
    </w:p>
    <w:p w:rsidR="003747E1" w:rsidRPr="003747E1" w:rsidRDefault="003747E1" w:rsidP="003747E1">
      <w:pPr>
        <w:pStyle w:val="Default"/>
        <w:jc w:val="both"/>
      </w:pPr>
      <w:r w:rsidRPr="003747E1">
        <w:t xml:space="preserve">Апл. мес. - размер месячной арендной платы за соответствующий месяц (руб.); </w:t>
      </w:r>
    </w:p>
    <w:p w:rsidR="003747E1" w:rsidRPr="003747E1" w:rsidRDefault="003747E1" w:rsidP="003747E1">
      <w:pPr>
        <w:pStyle w:val="Default"/>
        <w:jc w:val="both"/>
      </w:pPr>
      <w:r w:rsidRPr="003747E1">
        <w:t xml:space="preserve">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 </w:t>
      </w:r>
    </w:p>
    <w:p w:rsidR="003747E1" w:rsidRPr="003747E1" w:rsidRDefault="003747E1" w:rsidP="003747E1">
      <w:pPr>
        <w:pStyle w:val="Default"/>
        <w:jc w:val="both"/>
      </w:pPr>
      <w:r w:rsidRPr="003747E1">
        <w:t xml:space="preserve">7.10. Размер почасовой арендной платы рассчитывается по формуле: </w:t>
      </w:r>
    </w:p>
    <w:p w:rsidR="003747E1" w:rsidRPr="003747E1" w:rsidRDefault="003747E1" w:rsidP="003747E1">
      <w:pPr>
        <w:pStyle w:val="Default"/>
        <w:jc w:val="both"/>
        <w:rPr>
          <w:b/>
        </w:rPr>
      </w:pPr>
      <w:r w:rsidRPr="003747E1">
        <w:rPr>
          <w:b/>
        </w:rPr>
        <w:t xml:space="preserve">Апл. час= Апл. сут./ T </w:t>
      </w:r>
    </w:p>
    <w:p w:rsidR="003747E1" w:rsidRPr="003747E1" w:rsidRDefault="003747E1" w:rsidP="003747E1">
      <w:pPr>
        <w:pStyle w:val="Default"/>
        <w:jc w:val="both"/>
      </w:pPr>
      <w:r w:rsidRPr="003747E1">
        <w:t xml:space="preserve">где: </w:t>
      </w:r>
    </w:p>
    <w:p w:rsidR="003747E1" w:rsidRPr="003747E1" w:rsidRDefault="003747E1" w:rsidP="003747E1">
      <w:pPr>
        <w:pStyle w:val="Default"/>
        <w:jc w:val="both"/>
      </w:pPr>
      <w:r w:rsidRPr="003747E1">
        <w:t xml:space="preserve">Апл. час - размер почасовой арендной платы (руб.); </w:t>
      </w:r>
    </w:p>
    <w:p w:rsidR="003747E1" w:rsidRPr="003747E1" w:rsidRDefault="003747E1" w:rsidP="003747E1">
      <w:pPr>
        <w:pStyle w:val="Default"/>
        <w:jc w:val="both"/>
      </w:pPr>
      <w:r w:rsidRPr="003747E1">
        <w:t xml:space="preserve">Апл. сут. - размер суточной арендной платы (руб.); </w:t>
      </w:r>
    </w:p>
    <w:p w:rsidR="003747E1" w:rsidRPr="003747E1" w:rsidRDefault="003747E1" w:rsidP="003747E1">
      <w:pPr>
        <w:pStyle w:val="Default"/>
        <w:jc w:val="both"/>
      </w:pPr>
      <w:r w:rsidRPr="003747E1">
        <w:t xml:space="preserve">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 </w:t>
      </w:r>
    </w:p>
    <w:p w:rsidR="003747E1" w:rsidRPr="003747E1" w:rsidRDefault="003747E1" w:rsidP="003747E1">
      <w:pPr>
        <w:pStyle w:val="Default"/>
        <w:jc w:val="both"/>
      </w:pPr>
      <w:r w:rsidRPr="003747E1">
        <w:t xml:space="preserve">7.11. В отдельных случаях размер посуточной/почасовой арендной платы может быть определен оценщиком в соответствии с Федеральным законом от 29 июля 1998 года № 135-ФЗ «Об оценочной деятельности в Российской Федерации» (руб.) </w:t>
      </w:r>
    </w:p>
    <w:p w:rsidR="003747E1" w:rsidRPr="003747E1" w:rsidRDefault="003747E1" w:rsidP="003747E1">
      <w:pPr>
        <w:pStyle w:val="Default"/>
        <w:jc w:val="both"/>
      </w:pPr>
      <w:r w:rsidRPr="003747E1">
        <w:t xml:space="preserve">7.12. Размер арендной платы ежемесячно корректируется с учетом индекса инфляции за текущий месяц и рассчитывается по формуле: </w:t>
      </w:r>
    </w:p>
    <w:p w:rsidR="003747E1" w:rsidRPr="003747E1" w:rsidRDefault="003747E1" w:rsidP="003747E1">
      <w:pPr>
        <w:pStyle w:val="Default"/>
        <w:jc w:val="both"/>
        <w:rPr>
          <w:b/>
        </w:rPr>
      </w:pPr>
      <w:r w:rsidRPr="003747E1">
        <w:rPr>
          <w:b/>
        </w:rPr>
        <w:t xml:space="preserve">А пл. тек. мес.= Апл. пред. мес.х И п.ц. тек. мес. </w:t>
      </w:r>
    </w:p>
    <w:p w:rsidR="003747E1" w:rsidRPr="003747E1" w:rsidRDefault="003747E1" w:rsidP="003747E1">
      <w:pPr>
        <w:pStyle w:val="Default"/>
        <w:jc w:val="both"/>
      </w:pPr>
      <w:r w:rsidRPr="003747E1">
        <w:t xml:space="preserve">где: </w:t>
      </w:r>
    </w:p>
    <w:p w:rsidR="003747E1" w:rsidRPr="003747E1" w:rsidRDefault="003747E1" w:rsidP="003747E1">
      <w:pPr>
        <w:pStyle w:val="Default"/>
        <w:jc w:val="both"/>
      </w:pPr>
      <w:r w:rsidRPr="003747E1">
        <w:t xml:space="preserve">Апл. тек.мес. - размер арендной платы за текущий месяц; </w:t>
      </w:r>
    </w:p>
    <w:p w:rsidR="003747E1" w:rsidRPr="003747E1" w:rsidRDefault="003747E1" w:rsidP="003747E1">
      <w:pPr>
        <w:pStyle w:val="Default"/>
        <w:jc w:val="both"/>
      </w:pPr>
      <w:r w:rsidRPr="003747E1">
        <w:t xml:space="preserve">Апл. пред.мес. - размер арендной платы за предыдущий месяц; </w:t>
      </w:r>
    </w:p>
    <w:p w:rsidR="003747E1" w:rsidRPr="003747E1" w:rsidRDefault="003747E1" w:rsidP="003747E1">
      <w:pPr>
        <w:pStyle w:val="Default"/>
        <w:jc w:val="both"/>
      </w:pPr>
      <w:r w:rsidRPr="003747E1">
        <w:t xml:space="preserve">И п.ц. тек.мес. - индекс потребительских цен за текущий месяц. </w:t>
      </w:r>
    </w:p>
    <w:p w:rsidR="003747E1" w:rsidRPr="003747E1" w:rsidRDefault="003747E1" w:rsidP="003747E1">
      <w:pPr>
        <w:pStyle w:val="Default"/>
        <w:jc w:val="both"/>
      </w:pPr>
      <w:r w:rsidRPr="003747E1">
        <w:t xml:space="preserve">7.13. Размер арендной платы за аренду недвижимого имущества бюджетными организациями, учреждениями, полностью финансируемыми из бюджета муниципального образования, устанавливается в сумме 3,8 руб. в год. </w:t>
      </w:r>
    </w:p>
    <w:p w:rsidR="003747E1" w:rsidRPr="003747E1" w:rsidRDefault="003747E1" w:rsidP="003747E1">
      <w:pPr>
        <w:pStyle w:val="Default"/>
        <w:jc w:val="both"/>
      </w:pPr>
      <w:r w:rsidRPr="003747E1">
        <w:lastRenderedPageBreak/>
        <w:t xml:space="preserve">Данный пункт действует до момента перерегистрации бюджетных организаций, учреждений, полностью финансируемых из бюджета муниципального образования, в соответствии с требованиями законодательства Российской Федерации. </w:t>
      </w:r>
    </w:p>
    <w:p w:rsidR="003747E1" w:rsidRPr="003747E1" w:rsidRDefault="003747E1" w:rsidP="003747E1">
      <w:pPr>
        <w:pStyle w:val="Default"/>
        <w:jc w:val="both"/>
      </w:pPr>
      <w:r w:rsidRPr="003747E1">
        <w:t>7.14. Размер арендной платы за аренду недвижимого имущества учреждением, зарегистрированным в соответствии с требованиями законодательства Российской Федерации, со 100-процентным финансированием из бюджета Республики Крым и муниципальных бюджетов Республики Крым, устанавливается в сумме 1,0 руб. в год.</w:t>
      </w:r>
    </w:p>
    <w:p w:rsidR="003747E1" w:rsidRPr="003747E1" w:rsidRDefault="003747E1" w:rsidP="003747E1">
      <w:pPr>
        <w:pStyle w:val="Default"/>
        <w:jc w:val="both"/>
      </w:pPr>
    </w:p>
    <w:p w:rsidR="003747E1" w:rsidRPr="003747E1" w:rsidRDefault="003747E1" w:rsidP="003747E1">
      <w:pPr>
        <w:pStyle w:val="Default"/>
        <w:jc w:val="both"/>
      </w:pPr>
      <w:r w:rsidRPr="003747E1">
        <w:t xml:space="preserve">7.15. За аренду газопроводов, построенных за счет средств бюджета Республики Крым и переданных специализированным предприятиям для их эксплуатации, устанавливается арендная плата в размере 3,8 руб. в год за 1 км газопровода. </w:t>
      </w: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sz w:val="24"/>
          <w:szCs w:val="24"/>
        </w:rPr>
        <w:t>Данный пункт действует до момента принятия соответствующего управленческого решения в отношении данного имущества.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8. Сроки внесения арендной платы и порядок ее использования</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xml:space="preserve">8.1. Срок внесения арендной платы – до 15 числа месяца, следующего за отчетным. Срок внесения арендной платы устанавливается договором аренды. </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xml:space="preserve">Суммы арендных платежей, излишне перечисленные арендатором, зачисляются в счет последующих платежей. </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xml:space="preserve">8.2. В случае если арендодателем имущества выступает администрация Зуйского сельского поселения Белогорского района Республики Крым, арендная плата направляется: </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xml:space="preserve">- за имущество, составляющее казну Зуйского сельского поселения Белогорского района Республики Крым, имущество, закрепленное за органами местного самоуправления Зуйского сельского поселения Белогорского района Республики Крым на праве оперативного управления, а также за недвижимое имущество казенных учреждений Зуйского сельского поселения Белогорского района Республики Крым, закрепленное за ними на праве оперативного управления - 100% в бюджет Зуйского сельского поселения Белогорского района Республики Крым; </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 xml:space="preserve">- за недвижимое имущество муниципальных унитарных предприятий, бюджетных и автономных учреждений Зуйского сельского поселения Белогорского района Республики Крым, закрепленное за ними на праве оперативного управления или хозяйственного ведения - 70% - в бюджет Зуйского сельского поселения Белогорского района Республики Крым, 30% - предприятию, учреждению, на балансе которого находится данное имущество. </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9. Предоставление в субаренду</w:t>
      </w: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муниципального недвижимого имущества</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9.1. Заключение договоров субаренды муниципального имущества осуществляется по результатам проведения торгов на право их заключения, за исключением случаев, установленных пунктом 5.3. настоящего Положения.</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9.2. Если общая площадь передаваемых в субаренду помещений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может передать в субаренду часть помещения с предварительного согласия в письменной форме администрации Первомайского сельского поселения Кировского района Республики Крым без проведения торгов.</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9.3. Размер нежилого помещения, передаваемого в субаренду, не может превышать двадцати пяти процентов от общей арендуемой площади.</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lastRenderedPageBreak/>
        <w:t>9.4. Основанием для сдачи нежилого помещения в субаренду является разрешение арендодателя на сдачу в субаренду части нежилого помещения, утвержденное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9.5. Договор субаренды нежилых помещений заключается между арендатором и субарендатором.</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договора в месячный срок направляет в администрацию Зуйского сельского поселения Белогорского района Республики Крым.</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9.6.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9.7. Срок субаренды недвижимого имущества не должен превышать срок аренды, установленный в договоре аренды.</w:t>
      </w:r>
    </w:p>
    <w:p w:rsidR="003747E1" w:rsidRPr="003747E1" w:rsidRDefault="003747E1" w:rsidP="003747E1">
      <w:pPr>
        <w:pStyle w:val="Default"/>
        <w:jc w:val="both"/>
      </w:pPr>
      <w:r w:rsidRPr="003747E1">
        <w:t>9.8.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главой 7настоящего Положения.</w:t>
      </w:r>
    </w:p>
    <w:p w:rsidR="003747E1" w:rsidRPr="003747E1" w:rsidRDefault="003747E1" w:rsidP="003747E1">
      <w:pPr>
        <w:pStyle w:val="Default"/>
        <w:jc w:val="both"/>
      </w:pPr>
      <w:r w:rsidRPr="003747E1">
        <w:t xml:space="preserve">9.9.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 </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10. Контроль за исполнением условий</w:t>
      </w:r>
    </w:p>
    <w:p w:rsidR="003747E1" w:rsidRPr="003747E1" w:rsidRDefault="003747E1" w:rsidP="003747E1">
      <w:pPr>
        <w:spacing w:after="0" w:line="240" w:lineRule="auto"/>
        <w:jc w:val="both"/>
        <w:rPr>
          <w:rFonts w:ascii="Times New Roman" w:hAnsi="Times New Roman" w:cs="Times New Roman"/>
          <w:b/>
          <w:sz w:val="24"/>
          <w:szCs w:val="24"/>
        </w:rPr>
      </w:pPr>
      <w:r w:rsidRPr="003747E1">
        <w:rPr>
          <w:rFonts w:ascii="Times New Roman" w:hAnsi="Times New Roman" w:cs="Times New Roman"/>
          <w:b/>
          <w:sz w:val="24"/>
          <w:szCs w:val="24"/>
        </w:rPr>
        <w:t>договоров аренды муниципального имущества</w:t>
      </w:r>
    </w:p>
    <w:p w:rsidR="003747E1" w:rsidRPr="003747E1" w:rsidRDefault="003747E1" w:rsidP="003747E1">
      <w:pPr>
        <w:spacing w:after="0" w:line="240" w:lineRule="auto"/>
        <w:jc w:val="both"/>
        <w:rPr>
          <w:rFonts w:ascii="Times New Roman" w:hAnsi="Times New Roman" w:cs="Times New Roman"/>
          <w:b/>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10.1. Контроль за исполнением арендатором условий договоров аренды осуществляет арендодатель в порядке, предусмотренном договором аренды.</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10.2. В случае нарушения муниципальным унитарным предприятием Зуйского сельского поселения Белогорского района Республики Крым при сдаче муниципального имущества в аренду требований настоящего Положения или законодательства Российской Федерации, администрация Зуйского сельского поселения Белогорского района Республики Крым обязана:</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10.3. Обратиться в суд с иском о признании сделки недействительной.</w:t>
      </w:r>
    </w:p>
    <w:p w:rsidR="003747E1" w:rsidRPr="003747E1" w:rsidRDefault="003747E1" w:rsidP="003747E1">
      <w:pPr>
        <w:spacing w:after="0" w:line="240" w:lineRule="auto"/>
        <w:jc w:val="both"/>
        <w:rPr>
          <w:rFonts w:ascii="Times New Roman" w:hAnsi="Times New Roman" w:cs="Times New Roman"/>
          <w:sz w:val="24"/>
          <w:szCs w:val="24"/>
        </w:rPr>
      </w:pPr>
      <w:r w:rsidRPr="003747E1">
        <w:rPr>
          <w:rFonts w:ascii="Times New Roman" w:hAnsi="Times New Roman" w:cs="Times New Roman"/>
          <w:sz w:val="24"/>
          <w:szCs w:val="24"/>
        </w:rPr>
        <w:t>10.4. Инициировать привлечение руководителя муниципального унитарного предприятия Зуйского сельского поселения Белогорского района Республики Крым к ответственности, предусмотренной заключенным с ним трудовым договором и законодательством Российской Федерации.</w:t>
      </w:r>
    </w:p>
    <w:p w:rsidR="003747E1" w:rsidRPr="003747E1" w:rsidRDefault="003747E1" w:rsidP="003747E1">
      <w:pPr>
        <w:spacing w:after="0" w:line="240" w:lineRule="auto"/>
        <w:jc w:val="both"/>
        <w:rPr>
          <w:rFonts w:ascii="Times New Roman" w:hAnsi="Times New Roman" w:cs="Times New Roman"/>
          <w:sz w:val="24"/>
          <w:szCs w:val="24"/>
        </w:rPr>
      </w:pPr>
    </w:p>
    <w:p w:rsidR="003747E1" w:rsidRPr="003747E1" w:rsidRDefault="003747E1" w:rsidP="003747E1">
      <w:pPr>
        <w:autoSpaceDE w:val="0"/>
        <w:adjustRightInd w:val="0"/>
        <w:spacing w:after="0" w:line="240" w:lineRule="auto"/>
        <w:jc w:val="both"/>
        <w:rPr>
          <w:rFonts w:ascii="Times New Roman" w:eastAsiaTheme="minorHAnsi" w:hAnsi="Times New Roman" w:cs="Times New Roman"/>
          <w:sz w:val="24"/>
          <w:szCs w:val="24"/>
        </w:rPr>
      </w:pPr>
    </w:p>
    <w:p w:rsidR="003747E1" w:rsidRPr="003747E1" w:rsidRDefault="003747E1" w:rsidP="003747E1">
      <w:pPr>
        <w:pStyle w:val="Standard"/>
        <w:jc w:val="both"/>
        <w:rPr>
          <w:rFonts w:cs="Times New Roman"/>
          <w:lang w:val="ru-RU"/>
        </w:rPr>
      </w:pPr>
      <w:r w:rsidRPr="003747E1">
        <w:rPr>
          <w:rFonts w:cs="Times New Roman"/>
          <w:lang w:val="ru-RU"/>
        </w:rPr>
        <w:t>Председатель Зуйского сельского совета</w:t>
      </w:r>
    </w:p>
    <w:p w:rsidR="003747E1" w:rsidRPr="003747E1" w:rsidRDefault="003747E1" w:rsidP="003747E1">
      <w:pPr>
        <w:pStyle w:val="Standard"/>
        <w:jc w:val="both"/>
        <w:rPr>
          <w:rFonts w:cs="Times New Roman"/>
          <w:lang w:val="ru-RU"/>
        </w:rPr>
      </w:pPr>
      <w:r w:rsidRPr="003747E1">
        <w:rPr>
          <w:rFonts w:cs="Times New Roman"/>
          <w:lang w:val="ru-RU"/>
        </w:rPr>
        <w:t>Глава администрации Зуйское сельское поселение</w:t>
      </w:r>
      <w:r w:rsidRPr="003747E1">
        <w:rPr>
          <w:rFonts w:cs="Times New Roman"/>
          <w:lang w:val="ru-RU"/>
        </w:rPr>
        <w:tab/>
      </w:r>
      <w:r w:rsidRPr="003747E1">
        <w:rPr>
          <w:rFonts w:cs="Times New Roman"/>
          <w:lang w:val="ru-RU"/>
        </w:rPr>
        <w:tab/>
        <w:t>А.А.Лахин</w:t>
      </w:r>
    </w:p>
    <w:p w:rsidR="003747E1" w:rsidRPr="003747E1" w:rsidRDefault="003747E1" w:rsidP="003747E1">
      <w:pPr>
        <w:autoSpaceDE w:val="0"/>
        <w:adjustRightInd w:val="0"/>
        <w:spacing w:after="0" w:line="240" w:lineRule="auto"/>
        <w:jc w:val="both"/>
        <w:rPr>
          <w:rFonts w:ascii="Times New Roman" w:eastAsiaTheme="minorHAnsi" w:hAnsi="Times New Roman" w:cs="Times New Roman"/>
          <w:sz w:val="24"/>
          <w:szCs w:val="24"/>
        </w:rPr>
      </w:pPr>
    </w:p>
    <w:p w:rsidR="003747E1" w:rsidRPr="003747E1" w:rsidRDefault="003747E1" w:rsidP="003747E1">
      <w:pPr>
        <w:autoSpaceDE w:val="0"/>
        <w:adjustRightInd w:val="0"/>
        <w:spacing w:after="0" w:line="240" w:lineRule="auto"/>
        <w:jc w:val="both"/>
        <w:rPr>
          <w:rFonts w:ascii="Times New Roman" w:eastAsiaTheme="minorHAnsi" w:hAnsi="Times New Roman" w:cs="Times New Roman"/>
          <w:sz w:val="24"/>
          <w:szCs w:val="24"/>
        </w:rPr>
      </w:pPr>
    </w:p>
    <w:p w:rsidR="003747E1" w:rsidRPr="003747E1" w:rsidRDefault="003747E1" w:rsidP="003747E1">
      <w:pPr>
        <w:autoSpaceDE w:val="0"/>
        <w:adjustRightInd w:val="0"/>
        <w:spacing w:after="0" w:line="240" w:lineRule="auto"/>
        <w:jc w:val="both"/>
        <w:rPr>
          <w:rFonts w:ascii="Times New Roman" w:eastAsiaTheme="minorHAnsi" w:hAnsi="Times New Roman" w:cs="Times New Roman"/>
          <w:sz w:val="24"/>
          <w:szCs w:val="24"/>
        </w:rPr>
      </w:pPr>
    </w:p>
    <w:p w:rsidR="003747E1" w:rsidRPr="003747E1" w:rsidRDefault="003747E1" w:rsidP="003747E1">
      <w:pPr>
        <w:autoSpaceDE w:val="0"/>
        <w:adjustRightInd w:val="0"/>
        <w:spacing w:after="0" w:line="240" w:lineRule="auto"/>
        <w:jc w:val="both"/>
        <w:rPr>
          <w:rFonts w:ascii="Times New Roman" w:eastAsiaTheme="minorHAnsi" w:hAnsi="Times New Roman" w:cs="Times New Roman"/>
          <w:sz w:val="24"/>
          <w:szCs w:val="24"/>
        </w:rPr>
      </w:pPr>
    </w:p>
    <w:p w:rsidR="00017351" w:rsidRPr="003747E1" w:rsidRDefault="00017351" w:rsidP="003747E1">
      <w:pPr>
        <w:spacing w:after="0" w:line="240" w:lineRule="auto"/>
        <w:rPr>
          <w:rFonts w:ascii="Times New Roman" w:hAnsi="Times New Roman" w:cs="Times New Roman"/>
          <w:sz w:val="24"/>
          <w:szCs w:val="24"/>
        </w:rPr>
      </w:pPr>
    </w:p>
    <w:sectPr w:rsidR="00017351" w:rsidRPr="00374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A4854"/>
    <w:multiLevelType w:val="hybridMultilevel"/>
    <w:tmpl w:val="689487BE"/>
    <w:lvl w:ilvl="0" w:tplc="15CED070">
      <w:start w:val="1"/>
      <w:numFmt w:val="decimal"/>
      <w:lvlText w:val="%1."/>
      <w:lvlJc w:val="left"/>
      <w:pPr>
        <w:ind w:left="405" w:hanging="360"/>
      </w:pPr>
      <w:rPr>
        <w:rFonts w:ascii="Times New Roman" w:hAnsi="Times New Roman" w:cs="Times New Roman" w:hint="default"/>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47E1"/>
    <w:rsid w:val="00017351"/>
    <w:rsid w:val="0037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747E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3747E1"/>
    <w:pPr>
      <w:jc w:val="both"/>
    </w:pPr>
  </w:style>
  <w:style w:type="character" w:customStyle="1" w:styleId="StrongEmphasis">
    <w:name w:val="Strong Emphasis"/>
    <w:rsid w:val="003747E1"/>
    <w:rPr>
      <w:b/>
      <w:bCs/>
    </w:rPr>
  </w:style>
  <w:style w:type="paragraph" w:customStyle="1" w:styleId="Default">
    <w:name w:val="Default"/>
    <w:rsid w:val="003747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Balloon Text"/>
    <w:basedOn w:val="a"/>
    <w:link w:val="a4"/>
    <w:uiPriority w:val="99"/>
    <w:semiHidden/>
    <w:unhideWhenUsed/>
    <w:rsid w:val="0037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4793</Words>
  <Characters>27326</Characters>
  <Application>Microsoft Office Word</Application>
  <DocSecurity>0</DocSecurity>
  <Lines>227</Lines>
  <Paragraphs>64</Paragraphs>
  <ScaleCrop>false</ScaleCrop>
  <Company>Microsoft</Company>
  <LinksUpToDate>false</LinksUpToDate>
  <CharactersWithSpaces>32055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2015-04-07T07:00:00Z</dcterms:created>
  <dcterms:modified xsi:type="dcterms:W3CDTF">2015-04-07T07:01:00Z</dcterms:modified>
</cp:coreProperties>
</file>