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6" w:rsidRPr="003A758C" w:rsidRDefault="00611956" w:rsidP="003A758C">
      <w:pPr>
        <w:tabs>
          <w:tab w:val="center" w:pos="4677"/>
          <w:tab w:val="right" w:pos="9354"/>
        </w:tabs>
        <w:spacing w:after="0" w:line="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A758C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076CB6" wp14:editId="36E24089">
            <wp:simplePos x="0" y="0"/>
            <wp:positionH relativeFrom="column">
              <wp:posOffset>3052445</wp:posOffset>
            </wp:positionH>
            <wp:positionV relativeFrom="paragraph">
              <wp:posOffset>100965</wp:posOffset>
            </wp:positionV>
            <wp:extent cx="544830" cy="61214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1956" w:rsidRPr="003A758C" w:rsidRDefault="00611956" w:rsidP="003A758C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1956" w:rsidRPr="003A758C" w:rsidRDefault="00611956" w:rsidP="003A758C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1956" w:rsidRPr="003A758C" w:rsidRDefault="00611956" w:rsidP="003A758C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A758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</w:p>
    <w:p w:rsidR="00611956" w:rsidRPr="003A758C" w:rsidRDefault="00611956" w:rsidP="003A758C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A758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611956" w:rsidRPr="003A758C" w:rsidRDefault="00611956" w:rsidP="003A758C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A758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611956" w:rsidRPr="003A758C" w:rsidRDefault="00611956" w:rsidP="003A758C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A758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611956" w:rsidRPr="003A758C" w:rsidRDefault="00611956" w:rsidP="003A758C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1956" w:rsidRPr="003A758C" w:rsidRDefault="00611956" w:rsidP="003A758C">
      <w:pPr>
        <w:keepNext/>
        <w:widowControl w:val="0"/>
        <w:tabs>
          <w:tab w:val="left" w:pos="0"/>
        </w:tabs>
        <w:suppressAutoHyphens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A758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611956" w:rsidRPr="003A758C" w:rsidRDefault="00611956" w:rsidP="003A758C">
      <w:pPr>
        <w:keepNext/>
        <w:widowControl w:val="0"/>
        <w:tabs>
          <w:tab w:val="left" w:pos="0"/>
        </w:tabs>
        <w:suppressAutoHyphens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1956" w:rsidRPr="003A758C" w:rsidRDefault="00611956" w:rsidP="003A758C">
      <w:pPr>
        <w:keepNext/>
        <w:widowControl w:val="0"/>
        <w:tabs>
          <w:tab w:val="left" w:pos="0"/>
        </w:tabs>
        <w:suppressAutoHyphen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A7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01 июня 2018  года                         </w:t>
      </w:r>
      <w:r w:rsidR="003A7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3A7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E21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3A7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 75</w:t>
      </w:r>
    </w:p>
    <w:p w:rsidR="00611956" w:rsidRPr="003A758C" w:rsidRDefault="00611956" w:rsidP="003A758C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1956" w:rsidRPr="003A758C" w:rsidRDefault="00611956" w:rsidP="003A758C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</w:pPr>
      <w:r w:rsidRPr="003A758C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Об утверждении </w:t>
      </w:r>
      <w:proofErr w:type="gramStart"/>
      <w:r w:rsidRPr="003A758C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>муниципальной</w:t>
      </w:r>
      <w:proofErr w:type="gramEnd"/>
      <w:r w:rsidRPr="003A758C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целевой</w:t>
      </w:r>
    </w:p>
    <w:p w:rsidR="00611956" w:rsidRPr="003A758C" w:rsidRDefault="00611956" w:rsidP="003A758C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</w:pPr>
      <w:r w:rsidRPr="003A758C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>Программы развития субъектов малого</w:t>
      </w:r>
    </w:p>
    <w:p w:rsidR="00611956" w:rsidRPr="003A758C" w:rsidRDefault="00611956" w:rsidP="003A758C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</w:pPr>
      <w:r w:rsidRPr="003A758C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и среднего предпринимательства в Зуйском</w:t>
      </w:r>
    </w:p>
    <w:p w:rsidR="00611956" w:rsidRPr="003A758C" w:rsidRDefault="00611956" w:rsidP="003A758C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</w:pPr>
      <w:r w:rsidRPr="003A758C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сельском </w:t>
      </w:r>
      <w:proofErr w:type="gramStart"/>
      <w:r w:rsidRPr="003A758C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>поселении</w:t>
      </w:r>
      <w:proofErr w:type="gramEnd"/>
      <w:r w:rsidRPr="003A758C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 на 2018-2022 гг.</w:t>
      </w:r>
    </w:p>
    <w:p w:rsidR="00611956" w:rsidRPr="003A758C" w:rsidRDefault="00611956" w:rsidP="003A758C">
      <w:pPr>
        <w:widowControl w:val="0"/>
        <w:suppressAutoHyphens/>
        <w:autoSpaceDN w:val="0"/>
        <w:spacing w:after="0" w:line="0" w:lineRule="atLeast"/>
        <w:ind w:firstLine="567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Зуйского сельского поселения, в соответствии с Федеральным законом от 01.01.2001г. «Об общих принципах </w:t>
      </w:r>
      <w:hyperlink r:id="rId8" w:tooltip="Органы местного самоуправления" w:history="1">
        <w:r w:rsidRPr="003A758C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3A758C">
        <w:rPr>
          <w:rFonts w:ascii="Times New Roman" w:hAnsi="Times New Roman" w:cs="Times New Roman"/>
          <w:sz w:val="28"/>
          <w:szCs w:val="28"/>
        </w:rPr>
        <w:t> в Российской Федерации», Федеральным законом от 24 июля 2007 года № 209-ФЗг. «О развитии малого и среднего предпринимательства в Российской Федерации», Закон Республики Крым «О развитии малого и среднего предпринимательства в Республике Крым» №  30- ЗРК от 9 июля 2014, Уставом муниципального образования Зуйское сельское поселение, администрация Зуйского сельского поселения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3A758C" w:rsidRP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1956" w:rsidRPr="003A758C">
        <w:rPr>
          <w:rFonts w:ascii="Times New Roman" w:hAnsi="Times New Roman" w:cs="Times New Roman"/>
          <w:sz w:val="28"/>
          <w:szCs w:val="28"/>
        </w:rPr>
        <w:t>Утвердить Муниципальную </w:t>
      </w:r>
      <w:hyperlink r:id="rId9" w:tooltip="Целевые программы" w:history="1">
        <w:r w:rsidR="00611956" w:rsidRPr="003A758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целевую программу</w:t>
        </w:r>
      </w:hyperlink>
      <w:r w:rsidR="00611956" w:rsidRPr="003A758C">
        <w:rPr>
          <w:rFonts w:ascii="Times New Roman" w:hAnsi="Times New Roman" w:cs="Times New Roman"/>
          <w:sz w:val="28"/>
          <w:szCs w:val="28"/>
        </w:rPr>
        <w:t> развития субъектов малого и среднего предпринимательства в Зуйском сельском поселении на 2018-2022 гг. (прилагается).</w:t>
      </w:r>
    </w:p>
    <w:p w:rsidR="00611956" w:rsidRP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1956" w:rsidRPr="003A758C">
        <w:rPr>
          <w:rFonts w:ascii="Times New Roman" w:hAnsi="Times New Roman" w:cs="Times New Roman"/>
          <w:sz w:val="28"/>
          <w:szCs w:val="28"/>
        </w:rPr>
        <w:t>Финансирование Муниципальной целевой программы развития субъектов малого и среднего предпринимательства в Зуйском сельском поселении на 2018-2022гг. осуществлять в пределах средств, утвержденных в бюджете Зуйского сельского поселения.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A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3.Настоящее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3A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пгт</w:t>
      </w:r>
      <w:proofErr w:type="spellEnd"/>
      <w:r w:rsidRPr="003A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Зуя, </w:t>
      </w:r>
      <w:proofErr w:type="spellStart"/>
      <w:r w:rsidRPr="003A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ул</w:t>
      </w:r>
      <w:proofErr w:type="gramStart"/>
      <w:r w:rsidRPr="003A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.Ш</w:t>
      </w:r>
      <w:proofErr w:type="gramEnd"/>
      <w:r w:rsidRPr="003A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оссейная</w:t>
      </w:r>
      <w:proofErr w:type="spellEnd"/>
      <w:r w:rsidRPr="003A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64.</w:t>
      </w: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4.Контрольл за исполнением постановления оставляю за собой.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Зуйского сельского совета – </w:t>
      </w:r>
    </w:p>
    <w:p w:rsidR="00611956" w:rsidRPr="003A758C" w:rsidRDefault="00611956" w:rsidP="003A758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Зуйского сельского поселения</w:t>
      </w:r>
      <w:r w:rsidRPr="003A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A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A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A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3A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Pr="003A758C" w:rsidRDefault="003A758C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1956" w:rsidRPr="003A758C" w:rsidRDefault="00611956" w:rsidP="003A758C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11956" w:rsidRPr="003A758C" w:rsidRDefault="00611956" w:rsidP="003A758C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</w:p>
    <w:p w:rsidR="00611956" w:rsidRPr="003A758C" w:rsidRDefault="00611956" w:rsidP="003A758C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>от 01.06.2018 г. № 75</w:t>
      </w:r>
    </w:p>
    <w:p w:rsidR="00611956" w:rsidRPr="003A758C" w:rsidRDefault="00611956" w:rsidP="003A758C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8C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 развития субъектов малого и среднего предпринимательства в Зуйском сельском поселении</w:t>
      </w: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8C">
        <w:rPr>
          <w:rFonts w:ascii="Times New Roman" w:hAnsi="Times New Roman" w:cs="Times New Roman"/>
          <w:b/>
          <w:sz w:val="28"/>
          <w:szCs w:val="28"/>
        </w:rPr>
        <w:t>на 2018-2022 гг.</w:t>
      </w: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8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8C"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программы развития субъектов малого и среднего предпринимательства в Зуйском сельском поселении на 2018-2022 гг.</w:t>
      </w: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611956" w:rsidRPr="003A758C" w:rsidTr="00A57B33">
        <w:trPr>
          <w:trHeight w:val="48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Наименование 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развития субъектов малого и среднего предпринимательства в Зуйском сельском поселении на 2018-2022гг. (далее - Программа)</w:t>
            </w:r>
          </w:p>
        </w:tc>
      </w:tr>
      <w:tr w:rsidR="00611956" w:rsidRPr="003A758C" w:rsidTr="00A57B33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 на территории Зуйского сельского поселения;</w:t>
            </w:r>
          </w:p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субъектам малого и среднего предпринимательства Зуйского сельского поселения в продвижении производимых ими товаров (работ, услуг);</w:t>
            </w:r>
          </w:p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и развитие </w:t>
            </w:r>
            <w:proofErr w:type="spellStart"/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A758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Зуйского сельского поселения;</w:t>
            </w:r>
          </w:p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 в объеме продукции, производимой предприятиями Зуйского сельского поселения;</w:t>
            </w:r>
          </w:p>
        </w:tc>
      </w:tr>
      <w:tr w:rsidR="00611956" w:rsidRPr="003A758C" w:rsidTr="00A57B33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01.01.2001г. «Об общих принципах </w:t>
            </w:r>
            <w:hyperlink r:id="rId10" w:tooltip="Органы местного самоуправления" w:history="1">
              <w:r w:rsidRPr="003A758C">
                <w:rPr>
                  <w:rFonts w:ascii="Times New Roman" w:hAnsi="Times New Roman" w:cs="Times New Roman"/>
                  <w:sz w:val="28"/>
                  <w:szCs w:val="28"/>
                </w:rPr>
                <w:t>организации местного самоуправления</w:t>
              </w:r>
            </w:hyperlink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 в Российской Федерации», Федеральный закон от 24 июля 2007 года № 209-ФЗг. «О развитии малого и среднего предпринимательства в Российской Федерации», Закон Республики Крым «О развитии малого и среднего предпринимательства в Республике Крым» №  30- ЗРК от 9 июля 2014</w:t>
            </w:r>
          </w:p>
        </w:tc>
      </w:tr>
      <w:tr w:rsidR="00611956" w:rsidRPr="003A758C" w:rsidTr="00A57B33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Зуйское сельское поселение</w:t>
            </w:r>
          </w:p>
        </w:tc>
      </w:tr>
      <w:tr w:rsidR="00611956" w:rsidRPr="003A758C" w:rsidTr="00A57B33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Администрация Зуйского сельского поселения</w:t>
            </w:r>
          </w:p>
        </w:tc>
      </w:tr>
      <w:tr w:rsidR="00611956" w:rsidRPr="003A758C" w:rsidTr="00A57B33">
        <w:trPr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Администрация Зуйского сельского поселения, субъекты малого и среднего предпринимательства,</w:t>
            </w:r>
          </w:p>
          <w:p w:rsidR="00611956" w:rsidRPr="003A758C" w:rsidRDefault="008E21CF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Некоммерческие организации" w:history="1">
              <w:r w:rsidR="00611956" w:rsidRPr="003A758C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некоммерческие организации</w:t>
              </w:r>
            </w:hyperlink>
            <w:r w:rsidR="00611956" w:rsidRPr="003A758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и </w:t>
            </w:r>
            <w:hyperlink r:id="rId12" w:tooltip="Общественно-Государственные объединения" w:history="1">
              <w:r w:rsidR="00611956" w:rsidRPr="003A758C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общественные объединения</w:t>
              </w:r>
            </w:hyperlink>
            <w:r w:rsidR="00611956" w:rsidRPr="003A758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11956" w:rsidRPr="003A758C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</w:tr>
      <w:tr w:rsidR="00611956" w:rsidRPr="003A758C" w:rsidTr="00A57B33">
        <w:trPr>
          <w:trHeight w:val="33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Повышение роли малого и среднего  бизнеса в улучшении условий жизни населения.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Зуйского сельского поселения. Наполнение рынка товарами и услугами малых и средних предприятий, в том числе инновационного характера. Увеличение числа субъектов малого и среднего бизнеса. Увеличение налоговых поступлений от малого и среднего бизнеса в бюджеты всех уровней. Повышение инвестиционной активности малого и среднего предпринимательства</w:t>
            </w:r>
          </w:p>
        </w:tc>
      </w:tr>
      <w:tr w:rsidR="00611956" w:rsidRPr="003A758C" w:rsidTr="00A57B33">
        <w:trPr>
          <w:trHeight w:val="15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="003A7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11956" w:rsidRPr="003A758C" w:rsidTr="00A57B33">
        <w:trPr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занятости в секторе малого и среднего бизнеса;</w:t>
            </w:r>
          </w:p>
          <w:p w:rsidR="00611956" w:rsidRPr="003A758C" w:rsidRDefault="00611956" w:rsidP="003A758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 улучшение качества предоставляемых услуг</w:t>
            </w:r>
          </w:p>
        </w:tc>
      </w:tr>
    </w:tbl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br/>
      </w:r>
      <w:r w:rsidRPr="003A75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1.Содержание проблемы и обоснование необходимости ее</w:t>
      </w: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решения программными методами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Малый бизнес играет важную роль в решении экономических и социальных задач Зуйского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Зуй2ского сельского поселения, стабильность налоговых поступлений. Развитие предпринимательства является одной из приоритетных задач </w:t>
      </w:r>
      <w:hyperlink r:id="rId13" w:tooltip="Социально-экономическое развитие" w:history="1">
        <w:r w:rsidRPr="003A758C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социально-экономического развития</w:t>
        </w:r>
      </w:hyperlink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Зуйского сельского поселения.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Более 50 процентов малых предприятий в Зуйском сельском поселении осуществляют торговую деятельность, около 10 процентов занято ведением фермерского хозяйства, около 6 процентов - транспортными перевозками, 15 процентов – бытовые услуги, 2 процентов – пчеловодство, 15 процентов – посреднические услуги.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 опроса </w:t>
      </w:r>
      <w:hyperlink r:id="rId14" w:tooltip="Индивидуальное предпринимательство" w:history="1">
        <w:r w:rsidRPr="003A758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индивидуальных предпринимателей</w:t>
        </w:r>
      </w:hyperlink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Реализация мер по содействию развитию малого и среднего предпринимательства в Зуйском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611956" w:rsidRPr="003A758C" w:rsidRDefault="003A758C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</w:t>
      </w:r>
      <w:r w:rsidR="00611956" w:rsidRPr="003A75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Основные цели и задачи Программы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Основными целями Программы являются:</w:t>
      </w:r>
    </w:p>
    <w:p w:rsidR="00611956" w:rsidRPr="003A758C" w:rsidRDefault="00611956" w:rsidP="003A758C">
      <w:pPr>
        <w:numPr>
          <w:ilvl w:val="0"/>
          <w:numId w:val="1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содействие развитию малого и среднего предпринимательства на территории Зуйского сельского поселения;</w:t>
      </w:r>
    </w:p>
    <w:p w:rsidR="00611956" w:rsidRPr="003A758C" w:rsidRDefault="00611956" w:rsidP="003A758C">
      <w:pPr>
        <w:numPr>
          <w:ilvl w:val="0"/>
          <w:numId w:val="1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оказание содействия субъектам малого и среднего предпринимательства Зуйского сельского поселения в продвижении производимых ими товаров (работ, услуг);</w:t>
      </w:r>
    </w:p>
    <w:p w:rsidR="00611956" w:rsidRPr="003A758C" w:rsidRDefault="00611956" w:rsidP="003A758C">
      <w:pPr>
        <w:numPr>
          <w:ilvl w:val="0"/>
          <w:numId w:val="1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обеспечение занятости и развитие </w:t>
      </w:r>
      <w:proofErr w:type="spellStart"/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самозанятости</w:t>
      </w:r>
      <w:proofErr w:type="spellEnd"/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населения Зуйского сельского поселения;</w:t>
      </w:r>
    </w:p>
    <w:p w:rsidR="00611956" w:rsidRPr="003A758C" w:rsidRDefault="00611956" w:rsidP="003A758C">
      <w:pPr>
        <w:numPr>
          <w:ilvl w:val="0"/>
          <w:numId w:val="1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увеличение доли производимых субъектами малого и среднего предпринимательства товаров (работ, услуг) в объеме производимой предприятиями Зуйского сельского поселения продукции; </w:t>
      </w:r>
    </w:p>
    <w:p w:rsidR="00611956" w:rsidRPr="003A758C" w:rsidRDefault="00611956" w:rsidP="003A758C">
      <w:pPr>
        <w:numPr>
          <w:ilvl w:val="0"/>
          <w:numId w:val="1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достижение баланса интересов бизнеса и уровня налогообложения для субъектов малого и среднего предпринимательства Зуйского сельского поселения.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Задачи, которые необходимо решить для достижения поставленных целей:</w:t>
      </w:r>
    </w:p>
    <w:p w:rsidR="00611956" w:rsidRPr="003A758C" w:rsidRDefault="00611956" w:rsidP="003A758C">
      <w:pPr>
        <w:numPr>
          <w:ilvl w:val="0"/>
          <w:numId w:val="2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благоприятных условий для развития малого и среднего предпринимательства в Зуйском сельском поселении;</w:t>
      </w:r>
    </w:p>
    <w:p w:rsidR="00611956" w:rsidRPr="003A758C" w:rsidRDefault="00611956" w:rsidP="003A758C">
      <w:pPr>
        <w:numPr>
          <w:ilvl w:val="0"/>
          <w:numId w:val="2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инфраструктуры поддержки субъектов малого и среднего предпринимательства в Зуйском сельском поселении;</w:t>
      </w:r>
    </w:p>
    <w:p w:rsidR="00611956" w:rsidRPr="003A758C" w:rsidRDefault="00611956" w:rsidP="003A758C">
      <w:pPr>
        <w:numPr>
          <w:ilvl w:val="0"/>
          <w:numId w:val="2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информационная поддержка субъектов малого и среднего предпринимательства Зуйского сельского поселения и организаций, образующих инфраструктуру поддержки субъектов малого и среднего предпринимательства Зуйского сельского поселения;</w:t>
      </w:r>
    </w:p>
    <w:p w:rsidR="00611956" w:rsidRPr="003A758C" w:rsidRDefault="00611956" w:rsidP="003A758C">
      <w:pPr>
        <w:numPr>
          <w:ilvl w:val="0"/>
          <w:numId w:val="2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консультационная и организационная поддержка субъектов малого и среднего предпринимательства;</w:t>
      </w:r>
    </w:p>
    <w:p w:rsidR="00611956" w:rsidRPr="003A758C" w:rsidRDefault="00611956" w:rsidP="003A758C">
      <w:pPr>
        <w:numPr>
          <w:ilvl w:val="0"/>
          <w:numId w:val="2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пропаганда (популяризация) </w:t>
      </w:r>
      <w:hyperlink r:id="rId15" w:tooltip="Предпринимательская деятельность" w:history="1">
        <w:r w:rsidRPr="003A758C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предпринимательской деятельности</w:t>
        </w:r>
      </w:hyperlink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реализации Программы – 2018-2022 гг., реализация осуществляется раздельно по годам.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1956" w:rsidRPr="003A758C" w:rsidRDefault="003A758C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</w:t>
      </w:r>
      <w:r w:rsidR="00611956" w:rsidRPr="003A75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 </w:t>
      </w:r>
      <w:hyperlink r:id="rId16" w:tooltip="Программы мероприятий" w:history="1">
        <w:r w:rsidR="00611956" w:rsidRPr="003A758C">
          <w:rPr>
            <w:rFonts w:ascii="Times New Roman" w:hAnsi="Times New Roman" w:cs="Times New Roman"/>
            <w:b/>
            <w:color w:val="0D0D0D" w:themeColor="text1" w:themeTint="F2"/>
            <w:sz w:val="28"/>
            <w:szCs w:val="28"/>
            <w:u w:val="single"/>
          </w:rPr>
          <w:t>программных мероприятий</w:t>
        </w:r>
      </w:hyperlink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Система программных мероприятий представлена следующими направлениями: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Зуйского сельского поселения;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создание условий для привлечения в экономику Зуйского сельского поселения инвесторов с целью создания конкурентоспособных структур;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расширение производственных мощностей на базе функционирующих предприятий;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расширение налогооблагаемой базы, с целью увеличения поступлений в бюджет Зуйского сельского поселения;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снижение уровня </w:t>
      </w:r>
      <w:hyperlink r:id="rId17" w:tooltip="Безработица" w:history="1">
        <w:r w:rsidRPr="003A758C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безработицы</w:t>
        </w:r>
      </w:hyperlink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производство новых видов конкурентоспособной продукции, услуг с целью выхода на новые рынки сбыта;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трудоустройство населения Зуйского сельского поселения;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увеличение среднемесячной заработной платы;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совершенствование внешней среды развития малого предпринимательства;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A7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развитие субъектов малого и среднего предпринимательства;</w:t>
      </w:r>
    </w:p>
    <w:p w:rsidR="00611956" w:rsidRPr="003A758C" w:rsidRDefault="00611956" w:rsidP="003A758C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A75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Перечень мероприятий</w:t>
      </w:r>
      <w:r w:rsidRPr="003A75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Муниципальной целевой программы развития субъектов </w:t>
      </w:r>
      <w:r w:rsidRPr="003A75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малого и среднего предпринимательства в Зуйском сельском поселении на 2018-2022</w:t>
      </w:r>
      <w:r w:rsidR="003A75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A75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гг.</w:t>
      </w: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1134"/>
        <w:gridCol w:w="2268"/>
      </w:tblGrid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1956" w:rsidRPr="003A758C" w:rsidTr="00A57B33">
        <w:tc>
          <w:tcPr>
            <w:tcW w:w="9781" w:type="dxa"/>
            <w:gridSpan w:val="5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1. Совершенствование условий для развития малого и среднего предпринимательства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координационного совета по поддержке малого и среднего предпринимательства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Зуйское сельское поселение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и исполнению рекомендаций координационного совета по поддержке малого и среднего предпринимательства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при Администрации Зуйского сельского поселения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базы, регулирующей предпринимательскую деятельность в Зуйском сельском поселении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Зуйское сельское поселение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координационного совета по предпринимательству при Администрации 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Зуйского сельского поселения.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некоммерческих организаций, общественных объединений, союзов 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Координационный</w:t>
            </w:r>
            <w:r w:rsidR="003A7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 xml:space="preserve">совет по предпринимательству при Администрации Зуйского </w:t>
            </w:r>
            <w:r w:rsidRPr="003A7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субъектов малого и среднего предпринимательства - получателей поддержки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Администрация Зуйского сельского поселения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56" w:rsidRPr="003A758C" w:rsidTr="00A57B33">
        <w:trPr>
          <w:trHeight w:val="837"/>
        </w:trPr>
        <w:tc>
          <w:tcPr>
            <w:tcW w:w="9781" w:type="dxa"/>
            <w:gridSpan w:val="5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2. Обеспечение деятельности инфраструктуры поддержки субъектов малого и среднего предпринимательства в Зуйском сельском поселении. Информационная поддержка субъектов малого и среднего предпринимательства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Ведение раздела «Предпринимательство» на официальном сайте Зуйского сельского поселения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Администрация Зуйского сельского поселения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Администрация Зуйского сельского поселения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  <w:hideMark/>
          </w:tcPr>
          <w:p w:rsidR="00611956" w:rsidRPr="003A758C" w:rsidRDefault="00611956" w:rsidP="008E21CF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предпринимателей сферы торговли и услуг к проведению праздничных </w:t>
            </w:r>
            <w:proofErr w:type="spellStart"/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Start"/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инансирование</w:t>
            </w:r>
            <w:proofErr w:type="spellEnd"/>
            <w:r w:rsidRPr="003A758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таких мероприятий.</w:t>
            </w: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8C">
              <w:rPr>
                <w:rFonts w:ascii="Times New Roman" w:hAnsi="Times New Roman" w:cs="Times New Roman"/>
                <w:sz w:val="28"/>
                <w:szCs w:val="28"/>
              </w:rPr>
              <w:t>Администрация Зуйского сельского поселения</w:t>
            </w:r>
          </w:p>
        </w:tc>
      </w:tr>
      <w:tr w:rsidR="00611956" w:rsidRPr="003A758C" w:rsidTr="00A57B33">
        <w:tc>
          <w:tcPr>
            <w:tcW w:w="567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11956" w:rsidRPr="003A758C" w:rsidRDefault="00611956" w:rsidP="003A758C">
            <w:pPr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8C" w:rsidRDefault="003A758C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956" w:rsidRPr="003A758C" w:rsidRDefault="003A758C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1956" w:rsidRPr="003A758C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Программы осуществляется согласно выделенным средствам из бюджета Зуйского сельского поселения и составляет _______ тыс. рублей.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3A758C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11956" w:rsidRPr="003A758C">
        <w:rPr>
          <w:rFonts w:ascii="Times New Roman" w:hAnsi="Times New Roman" w:cs="Times New Roman"/>
          <w:b/>
          <w:sz w:val="28"/>
          <w:szCs w:val="28"/>
        </w:rPr>
        <w:t>Организация управления (механизм реализации) Программой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Зуйского 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 xml:space="preserve"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 Зуйского сельского поселения, утверждаемым муниципальным </w:t>
      </w:r>
      <w:hyperlink r:id="rId18" w:tooltip="Правовые акты" w:history="1">
        <w:r w:rsidRPr="003A758C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правовым актом</w:t>
        </w:r>
      </w:hyperlink>
      <w:r w:rsidRPr="003A758C">
        <w:rPr>
          <w:rFonts w:ascii="Times New Roman" w:hAnsi="Times New Roman" w:cs="Times New Roman"/>
          <w:sz w:val="28"/>
          <w:szCs w:val="28"/>
        </w:rPr>
        <w:t>  Зуйского сельского поселения.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8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3A758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A758C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5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58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в установленном порядке осуществляется Администрацией Зуйского сельского поселения и </w:t>
      </w:r>
      <w:proofErr w:type="spellStart"/>
      <w:r w:rsidRPr="003A758C">
        <w:rPr>
          <w:rFonts w:ascii="Times New Roman" w:hAnsi="Times New Roman" w:cs="Times New Roman"/>
          <w:sz w:val="28"/>
          <w:szCs w:val="28"/>
        </w:rPr>
        <w:t>Зуйским</w:t>
      </w:r>
      <w:proofErr w:type="spellEnd"/>
      <w:r w:rsidRPr="003A758C">
        <w:rPr>
          <w:rFonts w:ascii="Times New Roman" w:hAnsi="Times New Roman" w:cs="Times New Roman"/>
          <w:sz w:val="28"/>
          <w:szCs w:val="28"/>
        </w:rPr>
        <w:t xml:space="preserve"> сельским советом.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56" w:rsidRPr="003A758C" w:rsidRDefault="00611956" w:rsidP="003A758C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A758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7. Оценка эффективности результатов реализации Программы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>Реализация Программы окажет позитивное влияние на экономическую и социальную ситуацию на территории Зуйского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Зуйского сельского поселения.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58C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611956" w:rsidRPr="003A758C" w:rsidRDefault="00611956" w:rsidP="003A75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1956" w:rsidRPr="003A758C" w:rsidSect="003A75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F0"/>
    <w:multiLevelType w:val="hybridMultilevel"/>
    <w:tmpl w:val="615A2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05B"/>
    <w:multiLevelType w:val="hybridMultilevel"/>
    <w:tmpl w:val="00C26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6"/>
    <w:rsid w:val="00004174"/>
    <w:rsid w:val="0002205D"/>
    <w:rsid w:val="0004077A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C0A1F"/>
    <w:rsid w:val="001D145B"/>
    <w:rsid w:val="001D2120"/>
    <w:rsid w:val="001D2493"/>
    <w:rsid w:val="001D3990"/>
    <w:rsid w:val="001E3D9E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4134"/>
    <w:rsid w:val="00296E5C"/>
    <w:rsid w:val="002B3B4C"/>
    <w:rsid w:val="002B7BB6"/>
    <w:rsid w:val="002C06EA"/>
    <w:rsid w:val="002F2A73"/>
    <w:rsid w:val="00316F2A"/>
    <w:rsid w:val="003412CB"/>
    <w:rsid w:val="00344DC1"/>
    <w:rsid w:val="00345015"/>
    <w:rsid w:val="00352540"/>
    <w:rsid w:val="003551C7"/>
    <w:rsid w:val="00380E6D"/>
    <w:rsid w:val="003A758C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603E46"/>
    <w:rsid w:val="0061195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21CF"/>
    <w:rsid w:val="008E6329"/>
    <w:rsid w:val="009073EB"/>
    <w:rsid w:val="00924D22"/>
    <w:rsid w:val="00952986"/>
    <w:rsid w:val="00961447"/>
    <w:rsid w:val="009671A4"/>
    <w:rsid w:val="009701C6"/>
    <w:rsid w:val="00996774"/>
    <w:rsid w:val="0099753F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C01648"/>
    <w:rsid w:val="00C0719C"/>
    <w:rsid w:val="00C12172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C0979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1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1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sotcialmzno_yekonomicheskoe_razvitie/" TargetMode="External"/><Relationship Id="rId18" Type="http://schemas.openxmlformats.org/officeDocument/2006/relationships/hyperlink" Target="http://pandia.ru/text/category/pravovie_akt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hyperlink" Target="http://pandia.ru/text/category/bezrabotit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ogrammi_meropriyatij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nekommercheskie_organizatc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predprinimatelmzskaya_deyatelmznostmz/" TargetMode="External"/><Relationship Id="rId10" Type="http://schemas.openxmlformats.org/officeDocument/2006/relationships/hyperlink" Target="http://pandia.ru/text/category/organi_mestnogo_samoupravleniy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tcelevie_programmi/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91C5-3A7D-41C8-8AEA-F4F328E4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2018-06-01T08:16:00Z</dcterms:created>
  <dcterms:modified xsi:type="dcterms:W3CDTF">2018-06-04T07:49:00Z</dcterms:modified>
</cp:coreProperties>
</file>