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14" w:rsidRPr="000D68D6" w:rsidRDefault="000F3814" w:rsidP="001C7481">
      <w:pPr>
        <w:widowControl/>
        <w:suppressAutoHyphens w:val="0"/>
        <w:spacing w:line="276" w:lineRule="auto"/>
        <w:jc w:val="center"/>
        <w:rPr>
          <w:rFonts w:eastAsiaTheme="minorHAnsi"/>
          <w:noProof/>
          <w:kern w:val="0"/>
          <w:sz w:val="28"/>
          <w:szCs w:val="28"/>
          <w:lang w:eastAsia="ru-RU"/>
        </w:rPr>
      </w:pPr>
      <w:r w:rsidRPr="000D68D6">
        <w:rPr>
          <w:rFonts w:eastAsiaTheme="minorHAnsi"/>
          <w:noProof/>
          <w:kern w:val="0"/>
          <w:sz w:val="28"/>
          <w:szCs w:val="28"/>
          <w:lang w:eastAsia="ru-RU"/>
        </w:rPr>
        <w:drawing>
          <wp:inline distT="0" distB="0" distL="0" distR="0" wp14:anchorId="10485CBD" wp14:editId="431A6DA4">
            <wp:extent cx="531495" cy="60579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05790"/>
                    </a:xfrm>
                    <a:prstGeom prst="rect">
                      <a:avLst/>
                    </a:prstGeom>
                    <a:noFill/>
                    <a:ln>
                      <a:noFill/>
                    </a:ln>
                  </pic:spPr>
                </pic:pic>
              </a:graphicData>
            </a:graphic>
          </wp:inline>
        </w:drawing>
      </w:r>
    </w:p>
    <w:p w:rsidR="000F3814" w:rsidRPr="000D68D6" w:rsidRDefault="000F3814" w:rsidP="001C7481">
      <w:pPr>
        <w:widowControl/>
        <w:suppressAutoHyphens w:val="0"/>
        <w:spacing w:line="276" w:lineRule="auto"/>
        <w:ind w:firstLine="720"/>
        <w:jc w:val="center"/>
        <w:rPr>
          <w:rFonts w:eastAsiaTheme="minorHAnsi"/>
          <w:kern w:val="0"/>
          <w:sz w:val="28"/>
          <w:szCs w:val="28"/>
        </w:rPr>
      </w:pPr>
    </w:p>
    <w:p w:rsidR="000F3814" w:rsidRPr="000D68D6" w:rsidRDefault="000F3814" w:rsidP="001C7481">
      <w:pPr>
        <w:spacing w:line="276" w:lineRule="auto"/>
        <w:jc w:val="center"/>
        <w:rPr>
          <w:sz w:val="28"/>
          <w:szCs w:val="28"/>
        </w:rPr>
      </w:pPr>
      <w:r w:rsidRPr="000D68D6">
        <w:rPr>
          <w:sz w:val="28"/>
          <w:szCs w:val="28"/>
        </w:rPr>
        <w:t>АДМИНИСТРАЦИЯ</w:t>
      </w:r>
    </w:p>
    <w:p w:rsidR="000F3814" w:rsidRPr="000D68D6" w:rsidRDefault="000F3814" w:rsidP="001C7481">
      <w:pPr>
        <w:spacing w:line="276" w:lineRule="auto"/>
        <w:jc w:val="center"/>
        <w:rPr>
          <w:sz w:val="28"/>
          <w:szCs w:val="28"/>
        </w:rPr>
      </w:pPr>
      <w:r w:rsidRPr="000D68D6">
        <w:rPr>
          <w:sz w:val="28"/>
          <w:szCs w:val="28"/>
        </w:rPr>
        <w:t>Зуйского сельского поселения</w:t>
      </w:r>
    </w:p>
    <w:p w:rsidR="000F3814" w:rsidRPr="000D68D6" w:rsidRDefault="000F3814" w:rsidP="001C7481">
      <w:pPr>
        <w:spacing w:line="276" w:lineRule="auto"/>
        <w:jc w:val="center"/>
        <w:rPr>
          <w:sz w:val="28"/>
          <w:szCs w:val="28"/>
        </w:rPr>
      </w:pPr>
      <w:r w:rsidRPr="000D68D6">
        <w:rPr>
          <w:sz w:val="28"/>
          <w:szCs w:val="28"/>
        </w:rPr>
        <w:t>Белогорского района</w:t>
      </w:r>
    </w:p>
    <w:p w:rsidR="000F3814" w:rsidRPr="000D68D6" w:rsidRDefault="000F3814" w:rsidP="001C7481">
      <w:pPr>
        <w:spacing w:line="276" w:lineRule="auto"/>
        <w:jc w:val="center"/>
        <w:rPr>
          <w:sz w:val="28"/>
          <w:szCs w:val="28"/>
        </w:rPr>
      </w:pPr>
      <w:r w:rsidRPr="000D68D6">
        <w:rPr>
          <w:sz w:val="28"/>
          <w:szCs w:val="28"/>
        </w:rPr>
        <w:t>Республики Крым</w:t>
      </w:r>
    </w:p>
    <w:p w:rsidR="000F3814" w:rsidRPr="000D68D6" w:rsidRDefault="000F3814" w:rsidP="001C7481">
      <w:pPr>
        <w:spacing w:line="276" w:lineRule="auto"/>
        <w:jc w:val="center"/>
        <w:rPr>
          <w:sz w:val="28"/>
          <w:szCs w:val="28"/>
        </w:rPr>
      </w:pPr>
    </w:p>
    <w:p w:rsidR="000F3814" w:rsidRPr="000D68D6" w:rsidRDefault="000F3814" w:rsidP="001C7481">
      <w:pPr>
        <w:spacing w:line="276" w:lineRule="auto"/>
        <w:jc w:val="center"/>
        <w:rPr>
          <w:sz w:val="28"/>
          <w:szCs w:val="28"/>
        </w:rPr>
      </w:pPr>
      <w:r w:rsidRPr="000D68D6">
        <w:rPr>
          <w:sz w:val="28"/>
          <w:szCs w:val="28"/>
        </w:rPr>
        <w:t>П О С Т А Н О В Л Е Н И Е</w:t>
      </w:r>
    </w:p>
    <w:p w:rsidR="000F3814" w:rsidRPr="000D68D6" w:rsidRDefault="000F3814" w:rsidP="001C7481">
      <w:pPr>
        <w:spacing w:line="276" w:lineRule="auto"/>
        <w:jc w:val="center"/>
        <w:rPr>
          <w:sz w:val="28"/>
          <w:szCs w:val="28"/>
        </w:rPr>
      </w:pPr>
    </w:p>
    <w:tbl>
      <w:tblPr>
        <w:tblW w:w="9912" w:type="dxa"/>
        <w:tblLook w:val="01E0" w:firstRow="1" w:lastRow="1" w:firstColumn="1" w:lastColumn="1" w:noHBand="0" w:noVBand="0"/>
      </w:tblPr>
      <w:tblGrid>
        <w:gridCol w:w="3102"/>
        <w:gridCol w:w="3102"/>
        <w:gridCol w:w="3708"/>
      </w:tblGrid>
      <w:tr w:rsidR="000F3814" w:rsidRPr="000D68D6" w:rsidTr="001C7481">
        <w:trPr>
          <w:trHeight w:val="455"/>
        </w:trPr>
        <w:tc>
          <w:tcPr>
            <w:tcW w:w="3102" w:type="dxa"/>
            <w:hideMark/>
          </w:tcPr>
          <w:p w:rsidR="000F3814" w:rsidRPr="000D68D6" w:rsidRDefault="001C7481" w:rsidP="001C7481">
            <w:pPr>
              <w:spacing w:line="276" w:lineRule="auto"/>
              <w:jc w:val="center"/>
              <w:rPr>
                <w:sz w:val="28"/>
                <w:szCs w:val="28"/>
              </w:rPr>
            </w:pPr>
            <w:r>
              <w:rPr>
                <w:sz w:val="28"/>
                <w:szCs w:val="28"/>
              </w:rPr>
              <w:t>03 апреля</w:t>
            </w:r>
            <w:r w:rsidR="000F3814" w:rsidRPr="000D68D6">
              <w:rPr>
                <w:sz w:val="28"/>
                <w:szCs w:val="28"/>
              </w:rPr>
              <w:t xml:space="preserve"> 2019 года</w:t>
            </w:r>
          </w:p>
        </w:tc>
        <w:tc>
          <w:tcPr>
            <w:tcW w:w="3102" w:type="dxa"/>
            <w:hideMark/>
          </w:tcPr>
          <w:p w:rsidR="000F3814" w:rsidRPr="000D68D6" w:rsidRDefault="000F3814" w:rsidP="001C7481">
            <w:pPr>
              <w:spacing w:line="276" w:lineRule="auto"/>
              <w:jc w:val="center"/>
              <w:rPr>
                <w:sz w:val="28"/>
                <w:szCs w:val="28"/>
              </w:rPr>
            </w:pPr>
            <w:r w:rsidRPr="000D68D6">
              <w:rPr>
                <w:sz w:val="28"/>
                <w:szCs w:val="28"/>
              </w:rPr>
              <w:t>пгт. Зуя</w:t>
            </w:r>
          </w:p>
        </w:tc>
        <w:tc>
          <w:tcPr>
            <w:tcW w:w="3708" w:type="dxa"/>
            <w:hideMark/>
          </w:tcPr>
          <w:p w:rsidR="000F3814" w:rsidRPr="000D68D6" w:rsidRDefault="000F3814" w:rsidP="001C7481">
            <w:pPr>
              <w:spacing w:line="276" w:lineRule="auto"/>
              <w:jc w:val="right"/>
              <w:rPr>
                <w:sz w:val="28"/>
                <w:szCs w:val="28"/>
              </w:rPr>
            </w:pPr>
            <w:r w:rsidRPr="000D68D6">
              <w:rPr>
                <w:sz w:val="28"/>
                <w:szCs w:val="28"/>
              </w:rPr>
              <w:t>№ 7</w:t>
            </w:r>
            <w:r w:rsidR="001C7481">
              <w:rPr>
                <w:sz w:val="28"/>
                <w:szCs w:val="28"/>
              </w:rPr>
              <w:t>3</w:t>
            </w:r>
          </w:p>
        </w:tc>
      </w:tr>
    </w:tbl>
    <w:p w:rsidR="000D68D6" w:rsidRDefault="000D68D6" w:rsidP="000D68D6">
      <w:pPr>
        <w:pStyle w:val="a4"/>
        <w:spacing w:line="276" w:lineRule="auto"/>
        <w:rPr>
          <w:sz w:val="28"/>
          <w:szCs w:val="28"/>
          <w:lang w:eastAsia="ru-RU"/>
        </w:rPr>
      </w:pPr>
    </w:p>
    <w:p w:rsidR="001C7481" w:rsidRPr="001C7481" w:rsidRDefault="001C7481" w:rsidP="001C7481">
      <w:pPr>
        <w:tabs>
          <w:tab w:val="left" w:pos="4970"/>
        </w:tabs>
        <w:spacing w:line="300" w:lineRule="auto"/>
        <w:jc w:val="both"/>
        <w:rPr>
          <w:i/>
          <w:kern w:val="1"/>
          <w:sz w:val="28"/>
          <w:szCs w:val="28"/>
        </w:rPr>
      </w:pPr>
      <w:r w:rsidRPr="001C7481">
        <w:rPr>
          <w:i/>
          <w:kern w:val="1"/>
          <w:sz w:val="28"/>
          <w:szCs w:val="28"/>
        </w:rPr>
        <w:t>О внесении изменений в Положение о порядке</w:t>
      </w:r>
    </w:p>
    <w:p w:rsidR="001C7481" w:rsidRPr="001C7481" w:rsidRDefault="001C7481" w:rsidP="001C7481">
      <w:pPr>
        <w:tabs>
          <w:tab w:val="left" w:pos="4970"/>
        </w:tabs>
        <w:spacing w:line="300" w:lineRule="auto"/>
        <w:jc w:val="both"/>
        <w:rPr>
          <w:i/>
          <w:kern w:val="1"/>
          <w:sz w:val="28"/>
          <w:szCs w:val="28"/>
        </w:rPr>
      </w:pPr>
      <w:r w:rsidRPr="001C7481">
        <w:rPr>
          <w:i/>
          <w:kern w:val="1"/>
          <w:sz w:val="28"/>
          <w:szCs w:val="28"/>
        </w:rPr>
        <w:t xml:space="preserve">представления гражданами, претендующими на </w:t>
      </w:r>
    </w:p>
    <w:p w:rsidR="001C7481" w:rsidRPr="001C7481" w:rsidRDefault="001C7481" w:rsidP="001C7481">
      <w:pPr>
        <w:tabs>
          <w:tab w:val="left" w:pos="4970"/>
        </w:tabs>
        <w:spacing w:line="300" w:lineRule="auto"/>
        <w:jc w:val="both"/>
        <w:rPr>
          <w:i/>
          <w:kern w:val="1"/>
          <w:sz w:val="28"/>
          <w:szCs w:val="28"/>
        </w:rPr>
      </w:pPr>
      <w:r w:rsidRPr="001C7481">
        <w:rPr>
          <w:i/>
          <w:kern w:val="1"/>
          <w:sz w:val="28"/>
          <w:szCs w:val="28"/>
        </w:rPr>
        <w:t xml:space="preserve">замещение должностей муниципальной службы, и </w:t>
      </w:r>
    </w:p>
    <w:p w:rsidR="001C7481" w:rsidRPr="001C7481" w:rsidRDefault="001C7481" w:rsidP="001C7481">
      <w:pPr>
        <w:tabs>
          <w:tab w:val="left" w:pos="4970"/>
        </w:tabs>
        <w:spacing w:line="300" w:lineRule="auto"/>
        <w:jc w:val="both"/>
        <w:rPr>
          <w:i/>
          <w:kern w:val="1"/>
          <w:sz w:val="28"/>
          <w:szCs w:val="28"/>
        </w:rPr>
      </w:pPr>
      <w:r w:rsidRPr="001C7481">
        <w:rPr>
          <w:i/>
          <w:kern w:val="1"/>
          <w:sz w:val="28"/>
          <w:szCs w:val="28"/>
        </w:rPr>
        <w:t>муниципальными служащими администрации Зуйского</w:t>
      </w:r>
    </w:p>
    <w:p w:rsidR="001C7481" w:rsidRPr="001C7481" w:rsidRDefault="001C7481" w:rsidP="001C7481">
      <w:pPr>
        <w:tabs>
          <w:tab w:val="left" w:pos="4970"/>
        </w:tabs>
        <w:spacing w:line="300" w:lineRule="auto"/>
        <w:jc w:val="both"/>
        <w:rPr>
          <w:i/>
          <w:kern w:val="1"/>
          <w:sz w:val="28"/>
          <w:szCs w:val="28"/>
        </w:rPr>
      </w:pPr>
      <w:r w:rsidRPr="001C7481">
        <w:rPr>
          <w:i/>
          <w:kern w:val="1"/>
          <w:sz w:val="28"/>
          <w:szCs w:val="28"/>
        </w:rPr>
        <w:t>сельского поселения Белогорского района Республики Крым</w:t>
      </w:r>
    </w:p>
    <w:p w:rsidR="001C7481" w:rsidRPr="001C7481" w:rsidRDefault="001C7481" w:rsidP="001C7481">
      <w:pPr>
        <w:tabs>
          <w:tab w:val="left" w:pos="4970"/>
        </w:tabs>
        <w:spacing w:line="300" w:lineRule="auto"/>
        <w:jc w:val="both"/>
        <w:rPr>
          <w:i/>
          <w:kern w:val="1"/>
          <w:sz w:val="28"/>
          <w:szCs w:val="28"/>
        </w:rPr>
      </w:pPr>
      <w:r w:rsidRPr="001C7481">
        <w:rPr>
          <w:i/>
          <w:kern w:val="1"/>
          <w:sz w:val="28"/>
          <w:szCs w:val="28"/>
        </w:rPr>
        <w:t xml:space="preserve">сведений о доходах, об имуществе и обязательствах </w:t>
      </w:r>
    </w:p>
    <w:p w:rsidR="001C7481" w:rsidRPr="001C7481" w:rsidRDefault="001C7481" w:rsidP="001C7481">
      <w:pPr>
        <w:tabs>
          <w:tab w:val="left" w:pos="4970"/>
        </w:tabs>
        <w:spacing w:line="300" w:lineRule="auto"/>
        <w:jc w:val="both"/>
        <w:rPr>
          <w:i/>
          <w:kern w:val="1"/>
          <w:sz w:val="28"/>
          <w:szCs w:val="28"/>
        </w:rPr>
      </w:pPr>
      <w:r w:rsidRPr="001C7481">
        <w:rPr>
          <w:i/>
          <w:kern w:val="1"/>
          <w:sz w:val="28"/>
          <w:szCs w:val="28"/>
        </w:rPr>
        <w:t>имущественного характера</w:t>
      </w:r>
    </w:p>
    <w:p w:rsidR="001C7481" w:rsidRPr="001C7481" w:rsidRDefault="001C7481" w:rsidP="001C7481">
      <w:pPr>
        <w:tabs>
          <w:tab w:val="left" w:pos="4970"/>
        </w:tabs>
        <w:spacing w:line="300" w:lineRule="auto"/>
        <w:ind w:firstLine="567"/>
        <w:jc w:val="both"/>
        <w:rPr>
          <w:kern w:val="1"/>
          <w:sz w:val="28"/>
          <w:szCs w:val="28"/>
        </w:rPr>
      </w:pPr>
    </w:p>
    <w:p w:rsidR="001C7481" w:rsidRPr="001C7481" w:rsidRDefault="001C7481" w:rsidP="001C7481">
      <w:pPr>
        <w:spacing w:line="300" w:lineRule="auto"/>
        <w:ind w:firstLine="567"/>
        <w:jc w:val="both"/>
        <w:rPr>
          <w:kern w:val="1"/>
          <w:sz w:val="28"/>
          <w:szCs w:val="28"/>
        </w:rPr>
      </w:pPr>
      <w:r w:rsidRPr="001C7481">
        <w:rPr>
          <w:kern w:val="1"/>
          <w:sz w:val="28"/>
          <w:szCs w:val="28"/>
        </w:rPr>
        <w:t>В соответствии с Указом Президента Российской Федерации от 19.09.2017 года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Администрация Зуйского сельского поселения Белогорского района Республики Крым,</w:t>
      </w:r>
    </w:p>
    <w:p w:rsidR="001C7481" w:rsidRPr="001C7481" w:rsidRDefault="001C7481" w:rsidP="001C7481">
      <w:pPr>
        <w:spacing w:line="300" w:lineRule="auto"/>
        <w:ind w:firstLine="567"/>
        <w:jc w:val="both"/>
        <w:rPr>
          <w:kern w:val="1"/>
          <w:sz w:val="28"/>
          <w:szCs w:val="28"/>
        </w:rPr>
      </w:pPr>
    </w:p>
    <w:p w:rsidR="001C7481" w:rsidRPr="001C7481" w:rsidRDefault="001C7481" w:rsidP="001C7481">
      <w:pPr>
        <w:spacing w:line="300" w:lineRule="auto"/>
        <w:ind w:firstLine="567"/>
        <w:jc w:val="both"/>
        <w:rPr>
          <w:kern w:val="1"/>
          <w:sz w:val="28"/>
          <w:szCs w:val="28"/>
        </w:rPr>
      </w:pPr>
      <w:r w:rsidRPr="001C7481">
        <w:rPr>
          <w:kern w:val="1"/>
          <w:sz w:val="28"/>
          <w:szCs w:val="28"/>
        </w:rPr>
        <w:t>п о с т а н о в л я е т:</w:t>
      </w:r>
    </w:p>
    <w:p w:rsidR="001C7481" w:rsidRPr="001C7481" w:rsidRDefault="001C7481" w:rsidP="001C7481">
      <w:pPr>
        <w:spacing w:line="300" w:lineRule="auto"/>
        <w:ind w:firstLine="567"/>
        <w:jc w:val="both"/>
        <w:rPr>
          <w:kern w:val="1"/>
          <w:sz w:val="28"/>
          <w:szCs w:val="28"/>
        </w:rPr>
      </w:pPr>
    </w:p>
    <w:p w:rsidR="001C7481" w:rsidRPr="001C7481" w:rsidRDefault="001C7481" w:rsidP="001C7481">
      <w:pPr>
        <w:widowControl/>
        <w:numPr>
          <w:ilvl w:val="0"/>
          <w:numId w:val="1"/>
        </w:numPr>
        <w:tabs>
          <w:tab w:val="left" w:pos="1276"/>
        </w:tabs>
        <w:suppressAutoHyphens w:val="0"/>
        <w:spacing w:after="200" w:line="300" w:lineRule="auto"/>
        <w:ind w:left="0" w:firstLine="709"/>
        <w:contextualSpacing/>
        <w:jc w:val="both"/>
        <w:rPr>
          <w:kern w:val="1"/>
          <w:sz w:val="28"/>
          <w:szCs w:val="28"/>
        </w:rPr>
      </w:pPr>
      <w:r w:rsidRPr="001C7481">
        <w:rPr>
          <w:kern w:val="1"/>
          <w:sz w:val="28"/>
          <w:szCs w:val="28"/>
        </w:rPr>
        <w:t>Внести изменения в Положение о порядке предоставления гражданами, претендующими на замещение должностей муниципальной службы и муниципальными служащими администрации Зуйского сельского поселения Белогорского района Республики Крым сведений о доходах, об имуществе и обязательствах имущественного характера, утвержденное постановлением Администрации Зуйского сельского поселения от 17.01.2017 года № 2 (далее - Положение).</w:t>
      </w:r>
    </w:p>
    <w:p w:rsidR="001C7481" w:rsidRPr="001C7481" w:rsidRDefault="001C7481" w:rsidP="001C7481">
      <w:pPr>
        <w:spacing w:line="300" w:lineRule="auto"/>
        <w:ind w:firstLine="567"/>
        <w:jc w:val="both"/>
        <w:rPr>
          <w:b/>
          <w:kern w:val="1"/>
          <w:sz w:val="28"/>
          <w:szCs w:val="28"/>
        </w:rPr>
      </w:pPr>
      <w:r w:rsidRPr="001C7481">
        <w:rPr>
          <w:b/>
          <w:kern w:val="1"/>
          <w:sz w:val="28"/>
          <w:szCs w:val="28"/>
        </w:rPr>
        <w:t>1.1. Дополнить Положение пунктом 1</w:t>
      </w:r>
      <w:r w:rsidRPr="001C7481">
        <w:rPr>
          <w:b/>
          <w:kern w:val="1"/>
          <w:sz w:val="28"/>
          <w:szCs w:val="28"/>
          <w:vertAlign w:val="superscript"/>
        </w:rPr>
        <w:t>1</w:t>
      </w:r>
      <w:r w:rsidRPr="001C7481">
        <w:rPr>
          <w:b/>
          <w:kern w:val="1"/>
          <w:sz w:val="28"/>
          <w:szCs w:val="28"/>
        </w:rPr>
        <w:t xml:space="preserve"> следующей редакции:</w:t>
      </w:r>
    </w:p>
    <w:p w:rsidR="001C7481" w:rsidRPr="001C7481" w:rsidRDefault="001C7481" w:rsidP="001C7481">
      <w:pPr>
        <w:widowControl/>
        <w:suppressAutoHyphens w:val="0"/>
        <w:spacing w:line="300" w:lineRule="auto"/>
        <w:ind w:firstLine="567"/>
        <w:jc w:val="both"/>
        <w:rPr>
          <w:rFonts w:eastAsiaTheme="minorHAnsi"/>
          <w:kern w:val="0"/>
          <w:sz w:val="28"/>
          <w:szCs w:val="28"/>
        </w:rPr>
      </w:pPr>
      <w:r w:rsidRPr="001C7481">
        <w:rPr>
          <w:rFonts w:eastAsiaTheme="minorHAnsi"/>
          <w:kern w:val="0"/>
          <w:sz w:val="28"/>
          <w:szCs w:val="28"/>
        </w:rPr>
        <w:lastRenderedPageBreak/>
        <w:t>«1</w:t>
      </w:r>
      <w:r w:rsidRPr="001C7481">
        <w:rPr>
          <w:rFonts w:eastAsiaTheme="minorHAnsi"/>
          <w:kern w:val="0"/>
          <w:sz w:val="28"/>
          <w:szCs w:val="28"/>
          <w:vertAlign w:val="superscript"/>
        </w:rPr>
        <w:t>1</w:t>
      </w:r>
      <w:r w:rsidRPr="001C7481">
        <w:rPr>
          <w:rFonts w:eastAsiaTheme="minorHAnsi"/>
          <w:kern w:val="0"/>
          <w:sz w:val="28"/>
          <w:szCs w:val="28"/>
        </w:rPr>
        <w:t>.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C7481" w:rsidRPr="001C7481" w:rsidRDefault="001C7481" w:rsidP="001C7481">
      <w:pPr>
        <w:widowControl/>
        <w:suppressAutoHyphens w:val="0"/>
        <w:spacing w:line="300" w:lineRule="auto"/>
        <w:ind w:firstLine="567"/>
        <w:jc w:val="both"/>
        <w:rPr>
          <w:rFonts w:eastAsiaTheme="minorHAnsi"/>
          <w:kern w:val="0"/>
          <w:sz w:val="28"/>
          <w:szCs w:val="28"/>
        </w:rPr>
      </w:pPr>
      <w:r w:rsidRPr="001C7481">
        <w:rPr>
          <w:rFonts w:eastAsiaTheme="minorHAnsi"/>
          <w:kern w:val="0"/>
          <w:sz w:val="28"/>
          <w:szCs w:val="28"/>
        </w:rPr>
        <w:t>а) на гражданина, претендующего на замещение должности муниципальной службы (далее - гражданин);</w:t>
      </w:r>
    </w:p>
    <w:p w:rsidR="001C7481" w:rsidRPr="001C7481" w:rsidRDefault="001C7481" w:rsidP="001C7481">
      <w:pPr>
        <w:widowControl/>
        <w:suppressAutoHyphens w:val="0"/>
        <w:spacing w:line="300" w:lineRule="auto"/>
        <w:ind w:firstLine="567"/>
        <w:jc w:val="both"/>
        <w:rPr>
          <w:rFonts w:eastAsiaTheme="minorHAnsi"/>
          <w:kern w:val="0"/>
          <w:sz w:val="28"/>
          <w:szCs w:val="28"/>
        </w:rPr>
      </w:pPr>
      <w:r w:rsidRPr="001C7481">
        <w:rPr>
          <w:rFonts w:eastAsiaTheme="minorHAnsi"/>
          <w:kern w:val="0"/>
          <w:sz w:val="28"/>
          <w:szCs w:val="28"/>
        </w:rPr>
        <w:t>б) на муниципального служащего, замещавшего по состоянию на 31 декабря отчетного года должность муниципальной службы в Администрации Зуйского сельского поселения Белогорского района Республики Крым (далее- Администрация), предусмотренную Перечнем должностей муниципальной службы администрации Зуйского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от 17.01.2019 года №4 (далее - муниципальный служащий)».</w:t>
      </w:r>
    </w:p>
    <w:p w:rsidR="001C7481" w:rsidRPr="001C7481" w:rsidRDefault="001C7481" w:rsidP="001C7481">
      <w:pPr>
        <w:spacing w:line="300" w:lineRule="auto"/>
        <w:ind w:firstLine="567"/>
        <w:jc w:val="both"/>
        <w:rPr>
          <w:b/>
          <w:kern w:val="1"/>
          <w:sz w:val="28"/>
          <w:szCs w:val="28"/>
        </w:rPr>
      </w:pPr>
      <w:r w:rsidRPr="001C7481">
        <w:rPr>
          <w:b/>
          <w:kern w:val="1"/>
          <w:sz w:val="28"/>
          <w:szCs w:val="28"/>
        </w:rPr>
        <w:t>1.2. Пункт 2 изложить в следующей редакции:</w:t>
      </w:r>
    </w:p>
    <w:p w:rsidR="001C7481" w:rsidRPr="001C7481" w:rsidRDefault="001C7481" w:rsidP="001C7481">
      <w:pPr>
        <w:spacing w:line="300" w:lineRule="auto"/>
        <w:ind w:firstLine="567"/>
        <w:jc w:val="both"/>
        <w:rPr>
          <w:kern w:val="1"/>
          <w:sz w:val="28"/>
          <w:szCs w:val="28"/>
        </w:rPr>
      </w:pPr>
      <w:r w:rsidRPr="001C7481">
        <w:rPr>
          <w:kern w:val="1"/>
          <w:sz w:val="28"/>
          <w:szCs w:val="28"/>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C7481" w:rsidRPr="001C7481" w:rsidRDefault="001C7481" w:rsidP="001C7481">
      <w:pPr>
        <w:spacing w:line="300" w:lineRule="auto"/>
        <w:ind w:firstLine="567"/>
        <w:jc w:val="both"/>
        <w:rPr>
          <w:kern w:val="1"/>
          <w:sz w:val="28"/>
          <w:szCs w:val="28"/>
        </w:rPr>
      </w:pPr>
      <w:r w:rsidRPr="001C7481">
        <w:rPr>
          <w:kern w:val="1"/>
          <w:sz w:val="28"/>
          <w:szCs w:val="28"/>
        </w:rPr>
        <w:t>а) гражданами - при поступлении на муниципальную службу;</w:t>
      </w:r>
    </w:p>
    <w:p w:rsidR="001C7481" w:rsidRPr="001C7481" w:rsidRDefault="001C7481" w:rsidP="001C7481">
      <w:pPr>
        <w:spacing w:line="300" w:lineRule="auto"/>
        <w:ind w:firstLine="567"/>
        <w:jc w:val="both"/>
        <w:rPr>
          <w:kern w:val="1"/>
          <w:sz w:val="28"/>
          <w:szCs w:val="28"/>
        </w:rPr>
      </w:pPr>
      <w:r w:rsidRPr="001C7481">
        <w:rPr>
          <w:kern w:val="1"/>
          <w:sz w:val="28"/>
          <w:szCs w:val="28"/>
        </w:rPr>
        <w:t>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постановлением Администрации №4 от 17.01.2017 года;</w:t>
      </w:r>
    </w:p>
    <w:p w:rsidR="001C7481" w:rsidRPr="001C7481" w:rsidRDefault="001C7481" w:rsidP="001C7481">
      <w:pPr>
        <w:spacing w:line="300" w:lineRule="auto"/>
        <w:ind w:firstLine="567"/>
        <w:jc w:val="both"/>
        <w:rPr>
          <w:kern w:val="1"/>
          <w:sz w:val="28"/>
          <w:szCs w:val="28"/>
        </w:rPr>
      </w:pPr>
      <w:r w:rsidRPr="001C7481">
        <w:rPr>
          <w:kern w:val="1"/>
          <w:sz w:val="28"/>
          <w:szCs w:val="28"/>
        </w:rPr>
        <w:t>б) муниципальными служащими, замещающими должности муниципальной службы, предусмотренные перечнем должностей, утвержденным постановлением Администрации №4 от 17.01.2017 года - ежегодно, не позднее 30 апреля года, следующего за отчетным».</w:t>
      </w:r>
    </w:p>
    <w:p w:rsidR="001C7481" w:rsidRPr="001C7481" w:rsidRDefault="001C7481" w:rsidP="001C7481">
      <w:pPr>
        <w:spacing w:line="300" w:lineRule="auto"/>
        <w:ind w:firstLine="567"/>
        <w:jc w:val="both"/>
        <w:rPr>
          <w:b/>
          <w:kern w:val="1"/>
          <w:sz w:val="28"/>
          <w:szCs w:val="28"/>
        </w:rPr>
      </w:pPr>
      <w:r w:rsidRPr="001C7481">
        <w:rPr>
          <w:b/>
          <w:kern w:val="1"/>
          <w:sz w:val="28"/>
          <w:szCs w:val="28"/>
        </w:rPr>
        <w:t>1.3. Пункт 3 изложить в следующей редакции:</w:t>
      </w:r>
    </w:p>
    <w:p w:rsidR="001C7481" w:rsidRPr="001C7481" w:rsidRDefault="001C7481" w:rsidP="001C7481">
      <w:pPr>
        <w:spacing w:line="300" w:lineRule="auto"/>
        <w:ind w:firstLine="567"/>
        <w:jc w:val="both"/>
        <w:rPr>
          <w:kern w:val="1"/>
          <w:sz w:val="28"/>
          <w:szCs w:val="28"/>
        </w:rPr>
      </w:pPr>
      <w:r w:rsidRPr="001C7481">
        <w:rPr>
          <w:kern w:val="1"/>
          <w:sz w:val="28"/>
          <w:szCs w:val="28"/>
        </w:rPr>
        <w:t>«3. Гражданин при назначении на должность муниципальной службы представляет:</w:t>
      </w:r>
    </w:p>
    <w:p w:rsidR="001C7481" w:rsidRPr="001C7481" w:rsidRDefault="001C7481" w:rsidP="001C7481">
      <w:pPr>
        <w:spacing w:line="300" w:lineRule="auto"/>
        <w:ind w:firstLine="567"/>
        <w:jc w:val="both"/>
        <w:rPr>
          <w:kern w:val="1"/>
          <w:sz w:val="28"/>
          <w:szCs w:val="28"/>
        </w:rPr>
      </w:pPr>
      <w:r w:rsidRPr="001C7481">
        <w:rPr>
          <w:kern w:val="1"/>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w:t>
      </w:r>
      <w:r w:rsidRPr="001C7481">
        <w:rPr>
          <w:kern w:val="1"/>
          <w:sz w:val="28"/>
          <w:szCs w:val="28"/>
        </w:rPr>
        <w:lastRenderedPageBreak/>
        <w:t>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C7481" w:rsidRPr="001C7481" w:rsidRDefault="001C7481" w:rsidP="001C7481">
      <w:pPr>
        <w:spacing w:line="300" w:lineRule="auto"/>
        <w:ind w:firstLine="567"/>
        <w:jc w:val="both"/>
        <w:rPr>
          <w:kern w:val="1"/>
          <w:sz w:val="28"/>
          <w:szCs w:val="28"/>
        </w:rPr>
      </w:pPr>
      <w:r w:rsidRPr="001C7481">
        <w:rPr>
          <w:kern w:val="1"/>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C7481" w:rsidRPr="001C7481" w:rsidRDefault="001C7481" w:rsidP="001C7481">
      <w:pPr>
        <w:spacing w:line="300" w:lineRule="auto"/>
        <w:ind w:firstLine="567"/>
        <w:jc w:val="both"/>
        <w:rPr>
          <w:b/>
          <w:kern w:val="1"/>
          <w:sz w:val="28"/>
          <w:szCs w:val="28"/>
        </w:rPr>
      </w:pPr>
      <w:r w:rsidRPr="001C7481">
        <w:rPr>
          <w:b/>
          <w:kern w:val="1"/>
          <w:sz w:val="28"/>
          <w:szCs w:val="28"/>
        </w:rPr>
        <w:t>1.4. Дополнить Положение пунктом 3</w:t>
      </w:r>
      <w:r w:rsidRPr="001C7481">
        <w:rPr>
          <w:b/>
          <w:kern w:val="1"/>
          <w:sz w:val="28"/>
          <w:szCs w:val="28"/>
          <w:vertAlign w:val="superscript"/>
        </w:rPr>
        <w:t>1</w:t>
      </w:r>
      <w:r w:rsidRPr="001C7481">
        <w:rPr>
          <w:b/>
          <w:kern w:val="1"/>
          <w:sz w:val="28"/>
          <w:szCs w:val="28"/>
        </w:rPr>
        <w:t xml:space="preserve"> следующей редакции:</w:t>
      </w:r>
    </w:p>
    <w:p w:rsidR="001C7481" w:rsidRPr="001C7481" w:rsidRDefault="001C7481" w:rsidP="001C7481">
      <w:pPr>
        <w:spacing w:line="300" w:lineRule="auto"/>
        <w:ind w:firstLine="567"/>
        <w:jc w:val="both"/>
        <w:rPr>
          <w:kern w:val="1"/>
          <w:sz w:val="28"/>
          <w:szCs w:val="28"/>
        </w:rPr>
      </w:pPr>
      <w:r w:rsidRPr="001C7481">
        <w:rPr>
          <w:kern w:val="1"/>
          <w:sz w:val="28"/>
          <w:szCs w:val="28"/>
        </w:rPr>
        <w:t>«3</w:t>
      </w:r>
      <w:r w:rsidRPr="001C7481">
        <w:rPr>
          <w:kern w:val="1"/>
          <w:sz w:val="28"/>
          <w:szCs w:val="28"/>
          <w:vertAlign w:val="superscript"/>
        </w:rPr>
        <w:t>1</w:t>
      </w:r>
      <w:r w:rsidRPr="001C7481">
        <w:rPr>
          <w:kern w:val="1"/>
          <w:sz w:val="28"/>
          <w:szCs w:val="28"/>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Положения».</w:t>
      </w:r>
    </w:p>
    <w:p w:rsidR="001C7481" w:rsidRPr="001C7481" w:rsidRDefault="001C7481" w:rsidP="001C7481">
      <w:pPr>
        <w:spacing w:line="300" w:lineRule="auto"/>
        <w:ind w:firstLine="567"/>
        <w:jc w:val="both"/>
        <w:rPr>
          <w:b/>
          <w:kern w:val="1"/>
          <w:sz w:val="28"/>
          <w:szCs w:val="28"/>
        </w:rPr>
      </w:pPr>
      <w:r w:rsidRPr="001C7481">
        <w:rPr>
          <w:b/>
          <w:kern w:val="1"/>
          <w:sz w:val="28"/>
          <w:szCs w:val="28"/>
        </w:rPr>
        <w:t xml:space="preserve">1.5. В пункте 4 слово </w:t>
      </w:r>
      <w:r w:rsidRPr="001C7481">
        <w:rPr>
          <w:kern w:val="1"/>
          <w:sz w:val="28"/>
          <w:szCs w:val="28"/>
        </w:rPr>
        <w:t xml:space="preserve">«вознаграждение» </w:t>
      </w:r>
      <w:r w:rsidRPr="001C7481">
        <w:rPr>
          <w:b/>
          <w:kern w:val="1"/>
          <w:sz w:val="28"/>
          <w:szCs w:val="28"/>
        </w:rPr>
        <w:t xml:space="preserve">заменить словом </w:t>
      </w:r>
      <w:r w:rsidRPr="001C7481">
        <w:rPr>
          <w:kern w:val="1"/>
          <w:sz w:val="28"/>
          <w:szCs w:val="28"/>
        </w:rPr>
        <w:t>«содержание»;</w:t>
      </w:r>
    </w:p>
    <w:p w:rsidR="001C7481" w:rsidRPr="001C7481" w:rsidRDefault="001C7481" w:rsidP="001C7481">
      <w:pPr>
        <w:spacing w:line="300" w:lineRule="auto"/>
        <w:ind w:firstLine="567"/>
        <w:jc w:val="both"/>
        <w:rPr>
          <w:b/>
          <w:kern w:val="1"/>
          <w:sz w:val="28"/>
          <w:szCs w:val="28"/>
        </w:rPr>
      </w:pPr>
      <w:r w:rsidRPr="001C7481">
        <w:rPr>
          <w:b/>
          <w:kern w:val="1"/>
          <w:sz w:val="28"/>
          <w:szCs w:val="28"/>
        </w:rPr>
        <w:t>1.6. Пункт 5 изложить в следующей редакции:</w:t>
      </w:r>
    </w:p>
    <w:p w:rsidR="001C7481" w:rsidRPr="001C7481" w:rsidRDefault="001C7481" w:rsidP="001C7481">
      <w:pPr>
        <w:spacing w:line="300" w:lineRule="auto"/>
        <w:ind w:firstLine="567"/>
        <w:jc w:val="both"/>
        <w:rPr>
          <w:kern w:val="1"/>
          <w:sz w:val="28"/>
          <w:szCs w:val="28"/>
        </w:rPr>
      </w:pPr>
      <w:r w:rsidRPr="001C7481">
        <w:rPr>
          <w:kern w:val="1"/>
          <w:sz w:val="28"/>
          <w:szCs w:val="28"/>
        </w:rPr>
        <w:t>«5.</w:t>
      </w:r>
      <w:r w:rsidRPr="001C7481">
        <w:rPr>
          <w:rFonts w:asciiTheme="minorHAnsi" w:eastAsiaTheme="minorHAnsi" w:hAnsiTheme="minorHAnsi" w:cstheme="minorBidi"/>
          <w:kern w:val="0"/>
          <w:sz w:val="22"/>
          <w:szCs w:val="22"/>
        </w:rPr>
        <w:t xml:space="preserve"> </w:t>
      </w:r>
      <w:r w:rsidRPr="001C7481">
        <w:rPr>
          <w:kern w:val="1"/>
          <w:sz w:val="28"/>
          <w:szCs w:val="28"/>
        </w:rPr>
        <w:t>Сведения о доходах, об имуществе и обязательствах имущественного характера представляются в сектор по правовым (юридическим) вопросам, делопроизводству, контролю и обращениям граждан Администрации в соответствии с настоящим Положением».</w:t>
      </w:r>
    </w:p>
    <w:p w:rsidR="001C7481" w:rsidRPr="001C7481" w:rsidRDefault="001C7481" w:rsidP="001C7481">
      <w:pPr>
        <w:spacing w:line="300" w:lineRule="auto"/>
        <w:ind w:firstLine="567"/>
        <w:jc w:val="both"/>
        <w:rPr>
          <w:b/>
          <w:kern w:val="1"/>
          <w:sz w:val="28"/>
          <w:szCs w:val="28"/>
        </w:rPr>
      </w:pPr>
      <w:r w:rsidRPr="001C7481">
        <w:rPr>
          <w:b/>
          <w:kern w:val="1"/>
          <w:sz w:val="28"/>
          <w:szCs w:val="28"/>
        </w:rPr>
        <w:t>1.7. Абзац 2 пункта 6 изложить в следующей редакции:</w:t>
      </w:r>
    </w:p>
    <w:p w:rsidR="001C7481" w:rsidRPr="001C7481" w:rsidRDefault="001C7481" w:rsidP="001C7481">
      <w:pPr>
        <w:spacing w:line="300" w:lineRule="auto"/>
        <w:ind w:firstLine="567"/>
        <w:jc w:val="both"/>
        <w:rPr>
          <w:kern w:val="1"/>
          <w:sz w:val="28"/>
          <w:szCs w:val="28"/>
        </w:rPr>
      </w:pPr>
      <w:r w:rsidRPr="001C7481">
        <w:rPr>
          <w:kern w:val="1"/>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2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2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2 настоящего Положения».</w:t>
      </w:r>
    </w:p>
    <w:p w:rsidR="001C7481" w:rsidRPr="001C7481" w:rsidRDefault="001C7481" w:rsidP="001C7481">
      <w:pPr>
        <w:spacing w:line="300" w:lineRule="auto"/>
        <w:ind w:firstLine="567"/>
        <w:jc w:val="both"/>
        <w:rPr>
          <w:b/>
          <w:kern w:val="1"/>
          <w:sz w:val="28"/>
          <w:szCs w:val="28"/>
        </w:rPr>
      </w:pPr>
      <w:r w:rsidRPr="001C7481">
        <w:rPr>
          <w:b/>
          <w:kern w:val="1"/>
          <w:sz w:val="28"/>
          <w:szCs w:val="28"/>
        </w:rPr>
        <w:t>1.8. Пункт 8 изложить в следующей редакции:</w:t>
      </w:r>
    </w:p>
    <w:p w:rsidR="001C7481" w:rsidRPr="001C7481" w:rsidRDefault="001C7481" w:rsidP="001C7481">
      <w:pPr>
        <w:spacing w:line="300" w:lineRule="auto"/>
        <w:ind w:firstLine="567"/>
        <w:jc w:val="both"/>
        <w:rPr>
          <w:kern w:val="1"/>
          <w:sz w:val="28"/>
          <w:szCs w:val="28"/>
        </w:rPr>
      </w:pPr>
      <w:r w:rsidRPr="001C7481">
        <w:rPr>
          <w:kern w:val="1"/>
          <w:sz w:val="28"/>
          <w:szCs w:val="28"/>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Крым».</w:t>
      </w:r>
    </w:p>
    <w:p w:rsidR="001C7481" w:rsidRPr="001C7481" w:rsidRDefault="001C7481" w:rsidP="001C7481">
      <w:pPr>
        <w:spacing w:line="300" w:lineRule="auto"/>
        <w:ind w:firstLine="567"/>
        <w:jc w:val="both"/>
        <w:rPr>
          <w:b/>
          <w:kern w:val="1"/>
          <w:sz w:val="28"/>
          <w:szCs w:val="28"/>
        </w:rPr>
      </w:pPr>
      <w:r w:rsidRPr="001C7481">
        <w:rPr>
          <w:b/>
          <w:kern w:val="1"/>
          <w:sz w:val="28"/>
          <w:szCs w:val="28"/>
        </w:rPr>
        <w:lastRenderedPageBreak/>
        <w:t>1.9. Пункт 9 изложить в следующей редакции.</w:t>
      </w:r>
    </w:p>
    <w:p w:rsidR="001C7481" w:rsidRPr="001C7481" w:rsidRDefault="001C7481" w:rsidP="001C7481">
      <w:pPr>
        <w:spacing w:line="300" w:lineRule="auto"/>
        <w:ind w:firstLine="567"/>
        <w:jc w:val="both"/>
        <w:rPr>
          <w:kern w:val="1"/>
          <w:sz w:val="28"/>
          <w:szCs w:val="28"/>
        </w:rPr>
      </w:pPr>
      <w:r w:rsidRPr="001C7481">
        <w:rPr>
          <w:kern w:val="1"/>
          <w:sz w:val="28"/>
          <w:szCs w:val="28"/>
        </w:rPr>
        <w:t>«9.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C7481" w:rsidRPr="001C7481" w:rsidRDefault="001C7481" w:rsidP="001C7481">
      <w:pPr>
        <w:spacing w:line="300" w:lineRule="auto"/>
        <w:ind w:firstLine="567"/>
        <w:jc w:val="both"/>
        <w:rPr>
          <w:kern w:val="1"/>
          <w:sz w:val="28"/>
          <w:szCs w:val="28"/>
        </w:rPr>
      </w:pPr>
      <w:r w:rsidRPr="001C7481">
        <w:rPr>
          <w:kern w:val="1"/>
          <w:sz w:val="28"/>
          <w:szCs w:val="28"/>
        </w:rPr>
        <w:t>Эти сведения предоставляются главе Администрации и другим должностным лицам Администрации,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и законами Республики Крым».</w:t>
      </w:r>
    </w:p>
    <w:p w:rsidR="001C7481" w:rsidRPr="001C7481" w:rsidRDefault="001C7481" w:rsidP="001C7481">
      <w:pPr>
        <w:spacing w:line="300" w:lineRule="auto"/>
        <w:ind w:firstLine="567"/>
        <w:jc w:val="both"/>
        <w:rPr>
          <w:b/>
          <w:kern w:val="1"/>
          <w:sz w:val="28"/>
          <w:szCs w:val="28"/>
        </w:rPr>
      </w:pPr>
      <w:r w:rsidRPr="001C7481">
        <w:rPr>
          <w:b/>
          <w:kern w:val="1"/>
          <w:sz w:val="28"/>
          <w:szCs w:val="28"/>
        </w:rPr>
        <w:t>1.10. Пункт 10 изложить в следующей редакции:</w:t>
      </w:r>
    </w:p>
    <w:p w:rsidR="001C7481" w:rsidRPr="001C7481" w:rsidRDefault="001C7481" w:rsidP="001C7481">
      <w:pPr>
        <w:spacing w:line="300" w:lineRule="auto"/>
        <w:ind w:firstLine="567"/>
        <w:jc w:val="both"/>
        <w:rPr>
          <w:kern w:val="1"/>
          <w:sz w:val="28"/>
          <w:szCs w:val="28"/>
        </w:rPr>
      </w:pPr>
      <w:r w:rsidRPr="001C7481">
        <w:rPr>
          <w:kern w:val="1"/>
          <w:sz w:val="28"/>
          <w:szCs w:val="28"/>
        </w:rPr>
        <w:t>«10.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 613, размещаются на официальном сайте Администрации Зуйского сельского поселения Белогорского района Республики Крым, а в случае отсутствия этих сведений на официальном сайте Администрации - предоставляются общероссийским средствам массовой информации для опубликования по их запросам».</w:t>
      </w:r>
    </w:p>
    <w:p w:rsidR="001C7481" w:rsidRPr="001C7481" w:rsidRDefault="001C7481" w:rsidP="001C7481">
      <w:pPr>
        <w:spacing w:line="300" w:lineRule="auto"/>
        <w:ind w:firstLine="567"/>
        <w:jc w:val="both"/>
        <w:rPr>
          <w:b/>
          <w:kern w:val="1"/>
          <w:sz w:val="28"/>
          <w:szCs w:val="28"/>
        </w:rPr>
      </w:pPr>
      <w:r w:rsidRPr="001C7481">
        <w:rPr>
          <w:b/>
          <w:kern w:val="1"/>
          <w:sz w:val="28"/>
          <w:szCs w:val="28"/>
        </w:rPr>
        <w:t>1.11. Пункт 12 изложить в следующей редакции:</w:t>
      </w:r>
    </w:p>
    <w:p w:rsidR="001C7481" w:rsidRPr="001C7481" w:rsidRDefault="001C7481" w:rsidP="001C7481">
      <w:pPr>
        <w:spacing w:line="300" w:lineRule="auto"/>
        <w:ind w:firstLine="567"/>
        <w:jc w:val="both"/>
        <w:rPr>
          <w:kern w:val="1"/>
          <w:sz w:val="28"/>
          <w:szCs w:val="28"/>
        </w:rPr>
      </w:pPr>
      <w:r w:rsidRPr="001C7481">
        <w:rPr>
          <w:kern w:val="1"/>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в сектор по правовым (юридическим) вопросам, делопроизводству, контролю и обращениям граждан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1C7481" w:rsidRPr="001C7481" w:rsidRDefault="001C7481" w:rsidP="001C7481">
      <w:pPr>
        <w:spacing w:line="300" w:lineRule="auto"/>
        <w:ind w:firstLine="567"/>
        <w:jc w:val="both"/>
        <w:rPr>
          <w:kern w:val="1"/>
          <w:sz w:val="28"/>
          <w:szCs w:val="28"/>
        </w:rPr>
      </w:pPr>
      <w:r w:rsidRPr="001C7481">
        <w:rPr>
          <w:kern w:val="1"/>
          <w:sz w:val="28"/>
          <w:szCs w:val="28"/>
        </w:rPr>
        <w:t xml:space="preserve">2. Опубликовать настоящее постановление на «Портале Правительства </w:t>
      </w:r>
      <w:r w:rsidRPr="001C7481">
        <w:rPr>
          <w:kern w:val="1"/>
          <w:sz w:val="28"/>
          <w:szCs w:val="28"/>
        </w:rPr>
        <w:lastRenderedPageBreak/>
        <w:t>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1C7481" w:rsidRPr="001C7481" w:rsidRDefault="001C7481" w:rsidP="001C7481">
      <w:pPr>
        <w:spacing w:line="300" w:lineRule="auto"/>
        <w:ind w:firstLine="567"/>
        <w:jc w:val="both"/>
        <w:rPr>
          <w:kern w:val="1"/>
          <w:sz w:val="28"/>
          <w:szCs w:val="28"/>
        </w:rPr>
      </w:pPr>
      <w:r w:rsidRPr="001C7481">
        <w:rPr>
          <w:kern w:val="1"/>
          <w:sz w:val="28"/>
          <w:szCs w:val="28"/>
        </w:rPr>
        <w:t>3. Постановление вступает в силу со дня его обнародования.</w:t>
      </w:r>
    </w:p>
    <w:p w:rsidR="001C7481" w:rsidRPr="001C7481" w:rsidRDefault="001C7481" w:rsidP="001C7481">
      <w:pPr>
        <w:spacing w:line="300" w:lineRule="auto"/>
        <w:ind w:firstLine="567"/>
        <w:jc w:val="both"/>
        <w:rPr>
          <w:kern w:val="1"/>
          <w:sz w:val="28"/>
          <w:szCs w:val="28"/>
        </w:rPr>
      </w:pPr>
      <w:r w:rsidRPr="001C7481">
        <w:rPr>
          <w:kern w:val="1"/>
          <w:sz w:val="28"/>
          <w:szCs w:val="28"/>
        </w:rPr>
        <w:t>4. Контроль за исполнением настоящего  постановления оставляю за собой.</w:t>
      </w:r>
    </w:p>
    <w:p w:rsidR="000F3814" w:rsidRDefault="000F3814" w:rsidP="000D68D6">
      <w:pPr>
        <w:pStyle w:val="a4"/>
        <w:spacing w:line="276" w:lineRule="auto"/>
        <w:rPr>
          <w:sz w:val="28"/>
          <w:szCs w:val="28"/>
        </w:rPr>
      </w:pPr>
    </w:p>
    <w:p w:rsidR="001C7481" w:rsidRPr="000D68D6" w:rsidRDefault="001C7481" w:rsidP="000D68D6">
      <w:pPr>
        <w:pStyle w:val="a4"/>
        <w:spacing w:line="276" w:lineRule="auto"/>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558"/>
      </w:tblGrid>
      <w:tr w:rsidR="000F3814" w:rsidRPr="000D68D6" w:rsidTr="001C7481">
        <w:trPr>
          <w:trHeight w:val="1179"/>
        </w:trPr>
        <w:tc>
          <w:tcPr>
            <w:tcW w:w="5473" w:type="dxa"/>
            <w:hideMark/>
          </w:tcPr>
          <w:p w:rsidR="000F3814" w:rsidRPr="000D68D6" w:rsidRDefault="000F3814" w:rsidP="000D68D6">
            <w:pPr>
              <w:pStyle w:val="a4"/>
              <w:spacing w:line="276" w:lineRule="auto"/>
              <w:rPr>
                <w:sz w:val="28"/>
                <w:szCs w:val="28"/>
              </w:rPr>
            </w:pPr>
            <w:r w:rsidRPr="000D68D6">
              <w:rPr>
                <w:sz w:val="28"/>
                <w:szCs w:val="28"/>
              </w:rPr>
              <w:t>Председатель Зуйского сельского совета-</w:t>
            </w:r>
          </w:p>
          <w:p w:rsidR="000F3814" w:rsidRPr="000D68D6" w:rsidRDefault="000F3814" w:rsidP="000D68D6">
            <w:pPr>
              <w:pStyle w:val="a4"/>
              <w:spacing w:line="276" w:lineRule="auto"/>
              <w:rPr>
                <w:sz w:val="28"/>
                <w:szCs w:val="28"/>
              </w:rPr>
            </w:pPr>
            <w:r w:rsidRPr="000D68D6">
              <w:rPr>
                <w:sz w:val="28"/>
                <w:szCs w:val="28"/>
              </w:rPr>
              <w:t>глава администрации Зуйского сельского поселения</w:t>
            </w:r>
          </w:p>
        </w:tc>
        <w:tc>
          <w:tcPr>
            <w:tcW w:w="4755" w:type="dxa"/>
          </w:tcPr>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rPr>
                <w:sz w:val="28"/>
                <w:szCs w:val="28"/>
              </w:rPr>
            </w:pPr>
          </w:p>
          <w:p w:rsidR="000F3814" w:rsidRPr="000D68D6" w:rsidRDefault="000F3814" w:rsidP="000D68D6">
            <w:pPr>
              <w:pStyle w:val="a4"/>
              <w:spacing w:line="276" w:lineRule="auto"/>
              <w:jc w:val="right"/>
              <w:rPr>
                <w:sz w:val="28"/>
                <w:szCs w:val="28"/>
              </w:rPr>
            </w:pPr>
            <w:r w:rsidRPr="000D68D6">
              <w:rPr>
                <w:sz w:val="28"/>
                <w:szCs w:val="28"/>
              </w:rPr>
              <w:t>А. А. Лахин</w:t>
            </w:r>
          </w:p>
        </w:tc>
      </w:tr>
    </w:tbl>
    <w:p w:rsidR="000F3814" w:rsidRPr="000D68D6" w:rsidRDefault="000F3814" w:rsidP="000D68D6">
      <w:pPr>
        <w:pStyle w:val="a4"/>
        <w:spacing w:line="276" w:lineRule="auto"/>
        <w:rPr>
          <w:sz w:val="28"/>
          <w:szCs w:val="28"/>
        </w:rPr>
      </w:pPr>
    </w:p>
    <w:p w:rsidR="000D68D6" w:rsidRDefault="000D68D6" w:rsidP="000D68D6">
      <w:pPr>
        <w:widowControl/>
        <w:suppressAutoHyphens w:val="0"/>
        <w:spacing w:after="200" w:line="276" w:lineRule="auto"/>
        <w:rPr>
          <w:sz w:val="28"/>
          <w:szCs w:val="28"/>
        </w:rPr>
      </w:pPr>
      <w:r>
        <w:rPr>
          <w:sz w:val="28"/>
          <w:szCs w:val="28"/>
        </w:rPr>
        <w:br w:type="page"/>
      </w:r>
    </w:p>
    <w:p w:rsidR="001C7481" w:rsidRPr="001C7481" w:rsidRDefault="001C7481" w:rsidP="001C7481">
      <w:pPr>
        <w:widowControl/>
        <w:suppressAutoHyphens w:val="0"/>
        <w:spacing w:line="300" w:lineRule="auto"/>
        <w:rPr>
          <w:rFonts w:eastAsiaTheme="minorHAnsi"/>
          <w:kern w:val="0"/>
          <w:sz w:val="28"/>
          <w:szCs w:val="28"/>
        </w:rPr>
      </w:pPr>
      <w:r w:rsidRPr="001C7481">
        <w:rPr>
          <w:rFonts w:eastAsiaTheme="minorHAnsi"/>
          <w:kern w:val="0"/>
          <w:sz w:val="28"/>
          <w:szCs w:val="28"/>
        </w:rPr>
        <w:lastRenderedPageBreak/>
        <w:t>СОГЛАСОВАНО:</w:t>
      </w:r>
    </w:p>
    <w:p w:rsidR="001C7481" w:rsidRPr="001C7481" w:rsidRDefault="001C7481" w:rsidP="001C7481">
      <w:pPr>
        <w:widowControl/>
        <w:suppressAutoHyphens w:val="0"/>
        <w:spacing w:line="300" w:lineRule="auto"/>
        <w:rPr>
          <w:rFonts w:eastAsiaTheme="minorHAnsi"/>
          <w:kern w:val="0"/>
          <w:sz w:val="28"/>
          <w:szCs w:val="28"/>
        </w:rPr>
      </w:pPr>
    </w:p>
    <w:tbl>
      <w:tblPr>
        <w:tblStyle w:val="a3"/>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2885"/>
        <w:gridCol w:w="3162"/>
      </w:tblGrid>
      <w:tr w:rsidR="001C7481" w:rsidRPr="001C7481" w:rsidTr="001C7481">
        <w:trPr>
          <w:trHeight w:val="3929"/>
        </w:trPr>
        <w:tc>
          <w:tcPr>
            <w:tcW w:w="3874" w:type="dxa"/>
          </w:tcPr>
          <w:p w:rsidR="001C7481" w:rsidRPr="001C7481" w:rsidRDefault="001C7481" w:rsidP="001C7481">
            <w:pPr>
              <w:widowControl/>
              <w:suppressAutoHyphens w:val="0"/>
              <w:spacing w:line="300" w:lineRule="auto"/>
              <w:rPr>
                <w:rFonts w:eastAsiaTheme="minorHAnsi"/>
                <w:kern w:val="0"/>
                <w:sz w:val="28"/>
                <w:szCs w:val="28"/>
              </w:rPr>
            </w:pPr>
            <w:bookmarkStart w:id="0" w:name="_GoBack"/>
            <w:bookmarkEnd w:id="0"/>
            <w:r w:rsidRPr="001C7481">
              <w:rPr>
                <w:rFonts w:eastAsiaTheme="minorHAnsi"/>
                <w:kern w:val="0"/>
                <w:sz w:val="28"/>
                <w:szCs w:val="28"/>
              </w:rPr>
              <w:t xml:space="preserve">Заместитель главы администрации Зуйского сельского поселения </w:t>
            </w:r>
          </w:p>
          <w:p w:rsidR="001C7481" w:rsidRP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8"/>
                <w:szCs w:val="28"/>
              </w:rPr>
            </w:pPr>
            <w:r w:rsidRPr="001C7481">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2885" w:type="dxa"/>
          </w:tcPr>
          <w:p w:rsidR="001C7481" w:rsidRPr="001C7481" w:rsidRDefault="001C7481" w:rsidP="001C7481">
            <w:pPr>
              <w:widowControl/>
              <w:suppressAutoHyphens w:val="0"/>
              <w:spacing w:line="300" w:lineRule="auto"/>
              <w:rPr>
                <w:rFonts w:eastAsiaTheme="minorHAnsi"/>
                <w:kern w:val="0"/>
                <w:sz w:val="28"/>
                <w:szCs w:val="28"/>
              </w:rPr>
            </w:pPr>
          </w:p>
        </w:tc>
        <w:tc>
          <w:tcPr>
            <w:tcW w:w="3162" w:type="dxa"/>
          </w:tcPr>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r w:rsidRPr="001C7481">
              <w:rPr>
                <w:rFonts w:eastAsiaTheme="minorHAnsi"/>
                <w:kern w:val="0"/>
                <w:sz w:val="28"/>
                <w:szCs w:val="28"/>
              </w:rPr>
              <w:t>С.А. Сорокин</w:t>
            </w: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r w:rsidRPr="001C7481">
              <w:rPr>
                <w:rFonts w:eastAsiaTheme="minorHAnsi"/>
                <w:kern w:val="0"/>
                <w:sz w:val="28"/>
                <w:szCs w:val="28"/>
              </w:rPr>
              <w:t>С.В. Кириленко</w:t>
            </w:r>
          </w:p>
        </w:tc>
      </w:tr>
    </w:tbl>
    <w:p w:rsidR="001C7481" w:rsidRP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8"/>
          <w:szCs w:val="28"/>
        </w:rPr>
      </w:pPr>
      <w:r w:rsidRPr="001C7481">
        <w:rPr>
          <w:rFonts w:eastAsiaTheme="minorHAnsi"/>
          <w:kern w:val="0"/>
          <w:sz w:val="28"/>
          <w:szCs w:val="28"/>
        </w:rPr>
        <w:t>Ознакомлены:</w:t>
      </w:r>
    </w:p>
    <w:p w:rsidR="001C7481" w:rsidRPr="001C7481" w:rsidRDefault="001C7481" w:rsidP="001C7481">
      <w:pPr>
        <w:widowControl/>
        <w:suppressAutoHyphens w:val="0"/>
        <w:spacing w:line="300" w:lineRule="auto"/>
        <w:rPr>
          <w:rFonts w:eastAsiaTheme="minorHAnsi"/>
          <w:kern w:val="0"/>
          <w:sz w:val="28"/>
          <w:szCs w:val="28"/>
        </w:rPr>
      </w:pPr>
    </w:p>
    <w:tbl>
      <w:tblPr>
        <w:tblStyle w:val="a3"/>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3114"/>
        <w:gridCol w:w="2730"/>
      </w:tblGrid>
      <w:tr w:rsidR="001C7481" w:rsidRPr="001C7481" w:rsidTr="001C7481">
        <w:trPr>
          <w:trHeight w:val="4601"/>
        </w:trPr>
        <w:tc>
          <w:tcPr>
            <w:tcW w:w="3959" w:type="dxa"/>
          </w:tcPr>
          <w:p w:rsidR="001C7481" w:rsidRPr="001C7481" w:rsidRDefault="001C7481" w:rsidP="001C7481">
            <w:pPr>
              <w:widowControl/>
              <w:suppressAutoHyphens w:val="0"/>
              <w:spacing w:line="300" w:lineRule="auto"/>
              <w:rPr>
                <w:rFonts w:eastAsiaTheme="minorHAnsi"/>
                <w:kern w:val="0"/>
                <w:sz w:val="28"/>
                <w:szCs w:val="28"/>
              </w:rPr>
            </w:pPr>
            <w:r w:rsidRPr="001C7481">
              <w:rPr>
                <w:rFonts w:eastAsiaTheme="minorHAnsi"/>
                <w:kern w:val="0"/>
                <w:sz w:val="28"/>
                <w:szCs w:val="28"/>
              </w:rPr>
              <w:t>Заведующий сектором по правовым (юридическим) вопросам, делопроизводству, контролю и обращениям граждан</w:t>
            </w:r>
          </w:p>
          <w:p w:rsidR="001C7481" w:rsidRP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8"/>
                <w:szCs w:val="28"/>
              </w:rPr>
            </w:pPr>
            <w:r w:rsidRPr="001C7481">
              <w:rPr>
                <w:rFonts w:eastAsiaTheme="minorHAnsi"/>
                <w:kern w:val="0"/>
                <w:sz w:val="28"/>
                <w:szCs w:val="28"/>
              </w:rPr>
              <w:t>Ведущий специалист сектора по правовым (юридическим) вопросам, делопроизводству, контролю и обращениям граждан</w:t>
            </w:r>
          </w:p>
        </w:tc>
        <w:tc>
          <w:tcPr>
            <w:tcW w:w="3114" w:type="dxa"/>
          </w:tcPr>
          <w:p w:rsidR="001C7481" w:rsidRPr="001C7481" w:rsidRDefault="001C7481" w:rsidP="001C7481">
            <w:pPr>
              <w:widowControl/>
              <w:suppressAutoHyphens w:val="0"/>
              <w:spacing w:line="300" w:lineRule="auto"/>
              <w:rPr>
                <w:rFonts w:eastAsiaTheme="minorHAnsi"/>
                <w:kern w:val="0"/>
                <w:sz w:val="28"/>
                <w:szCs w:val="28"/>
              </w:rPr>
            </w:pPr>
          </w:p>
        </w:tc>
        <w:tc>
          <w:tcPr>
            <w:tcW w:w="2730" w:type="dxa"/>
          </w:tcPr>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r w:rsidRPr="001C7481">
              <w:rPr>
                <w:rFonts w:eastAsiaTheme="minorHAnsi"/>
                <w:kern w:val="0"/>
                <w:sz w:val="28"/>
                <w:szCs w:val="28"/>
              </w:rPr>
              <w:t>М.Р. Меметова</w:t>
            </w: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p>
          <w:p w:rsidR="001C7481" w:rsidRPr="001C7481" w:rsidRDefault="001C7481" w:rsidP="001C7481">
            <w:pPr>
              <w:widowControl/>
              <w:suppressAutoHyphens w:val="0"/>
              <w:spacing w:line="300" w:lineRule="auto"/>
              <w:jc w:val="right"/>
              <w:rPr>
                <w:rFonts w:eastAsiaTheme="minorHAnsi"/>
                <w:kern w:val="0"/>
                <w:sz w:val="28"/>
                <w:szCs w:val="28"/>
              </w:rPr>
            </w:pPr>
            <w:r w:rsidRPr="001C7481">
              <w:rPr>
                <w:rFonts w:eastAsiaTheme="minorHAnsi"/>
                <w:kern w:val="0"/>
                <w:sz w:val="28"/>
                <w:szCs w:val="28"/>
              </w:rPr>
              <w:t>М.И. Менчик</w:t>
            </w:r>
          </w:p>
        </w:tc>
      </w:tr>
    </w:tbl>
    <w:p w:rsidR="001C7481" w:rsidRP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8"/>
          <w:szCs w:val="28"/>
        </w:rPr>
      </w:pPr>
    </w:p>
    <w:p w:rsid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8"/>
          <w:szCs w:val="28"/>
        </w:rPr>
      </w:pPr>
    </w:p>
    <w:p w:rsidR="001C7481" w:rsidRPr="001C7481" w:rsidRDefault="001C7481" w:rsidP="001C7481">
      <w:pPr>
        <w:widowControl/>
        <w:suppressAutoHyphens w:val="0"/>
        <w:spacing w:line="300" w:lineRule="auto"/>
        <w:rPr>
          <w:rFonts w:eastAsiaTheme="minorHAnsi"/>
          <w:kern w:val="0"/>
          <w:sz w:val="20"/>
          <w:szCs w:val="20"/>
        </w:rPr>
      </w:pPr>
      <w:r w:rsidRPr="001C7481">
        <w:rPr>
          <w:rFonts w:eastAsiaTheme="minorHAnsi"/>
          <w:kern w:val="0"/>
          <w:sz w:val="20"/>
          <w:szCs w:val="20"/>
        </w:rPr>
        <w:t>Л.И. Носивец</w:t>
      </w:r>
    </w:p>
    <w:p w:rsidR="001C7481" w:rsidRDefault="001C7481" w:rsidP="001C7481">
      <w:pPr>
        <w:widowControl/>
        <w:suppressAutoHyphens w:val="0"/>
        <w:spacing w:line="300" w:lineRule="auto"/>
        <w:rPr>
          <w:rFonts w:eastAsiaTheme="minorHAnsi"/>
          <w:kern w:val="0"/>
          <w:sz w:val="20"/>
          <w:szCs w:val="20"/>
        </w:rPr>
      </w:pPr>
      <w:r w:rsidRPr="001C7481">
        <w:rPr>
          <w:rFonts w:eastAsiaTheme="minorHAnsi"/>
          <w:kern w:val="0"/>
          <w:sz w:val="20"/>
          <w:szCs w:val="20"/>
        </w:rPr>
        <w:t xml:space="preserve">Ведущий специалист сектора по правовым </w:t>
      </w:r>
      <w:r>
        <w:rPr>
          <w:rFonts w:eastAsiaTheme="minorHAnsi"/>
          <w:kern w:val="0"/>
          <w:sz w:val="20"/>
          <w:szCs w:val="20"/>
        </w:rPr>
        <w:t xml:space="preserve"> </w:t>
      </w:r>
      <w:r w:rsidRPr="001C7481">
        <w:rPr>
          <w:rFonts w:eastAsiaTheme="minorHAnsi"/>
          <w:kern w:val="0"/>
          <w:sz w:val="20"/>
          <w:szCs w:val="20"/>
        </w:rPr>
        <w:t xml:space="preserve">(юридическим) вопросам, </w:t>
      </w:r>
    </w:p>
    <w:p w:rsidR="006F34E0" w:rsidRPr="000D68D6" w:rsidRDefault="001C7481" w:rsidP="001C7481">
      <w:pPr>
        <w:widowControl/>
        <w:suppressAutoHyphens w:val="0"/>
        <w:spacing w:line="300" w:lineRule="auto"/>
        <w:rPr>
          <w:sz w:val="28"/>
          <w:szCs w:val="28"/>
        </w:rPr>
      </w:pPr>
      <w:r w:rsidRPr="001C7481">
        <w:rPr>
          <w:rFonts w:eastAsiaTheme="minorHAnsi"/>
          <w:kern w:val="0"/>
          <w:sz w:val="20"/>
          <w:szCs w:val="20"/>
        </w:rPr>
        <w:t>делопроизводству, контролю и обращениям граждан</w:t>
      </w:r>
    </w:p>
    <w:sectPr w:rsidR="006F34E0" w:rsidRPr="000D68D6" w:rsidSect="001C7481">
      <w:headerReference w:type="defaul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C2" w:rsidRDefault="00851AC2" w:rsidP="000D68D6">
      <w:r>
        <w:separator/>
      </w:r>
    </w:p>
  </w:endnote>
  <w:endnote w:type="continuationSeparator" w:id="0">
    <w:p w:rsidR="00851AC2" w:rsidRDefault="00851AC2" w:rsidP="000D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C2" w:rsidRDefault="00851AC2" w:rsidP="000D68D6">
      <w:r>
        <w:separator/>
      </w:r>
    </w:p>
  </w:footnote>
  <w:footnote w:type="continuationSeparator" w:id="0">
    <w:p w:rsidR="00851AC2" w:rsidRDefault="00851AC2" w:rsidP="000D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07761"/>
      <w:docPartObj>
        <w:docPartGallery w:val="Page Numbers (Top of Page)"/>
        <w:docPartUnique/>
      </w:docPartObj>
    </w:sdtPr>
    <w:sdtContent>
      <w:p w:rsidR="000D68D6" w:rsidRDefault="000D68D6">
        <w:pPr>
          <w:pStyle w:val="a7"/>
          <w:jc w:val="center"/>
        </w:pPr>
        <w:r>
          <w:fldChar w:fldCharType="begin"/>
        </w:r>
        <w:r>
          <w:instrText>PAGE   \* MERGEFORMAT</w:instrText>
        </w:r>
        <w:r>
          <w:fldChar w:fldCharType="separate"/>
        </w:r>
        <w:r w:rsidR="00641A1D">
          <w:rPr>
            <w:noProof/>
          </w:rPr>
          <w:t>6</w:t>
        </w:r>
        <w:r>
          <w:fldChar w:fldCharType="end"/>
        </w:r>
      </w:p>
    </w:sdtContent>
  </w:sdt>
  <w:p w:rsidR="000D68D6" w:rsidRDefault="000D68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64E78"/>
    <w:multiLevelType w:val="multilevel"/>
    <w:tmpl w:val="BA1E913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3E"/>
    <w:rsid w:val="000D68D6"/>
    <w:rsid w:val="000F3814"/>
    <w:rsid w:val="001C7481"/>
    <w:rsid w:val="003A6459"/>
    <w:rsid w:val="00641A1D"/>
    <w:rsid w:val="006D136F"/>
    <w:rsid w:val="006F34E0"/>
    <w:rsid w:val="00851AC2"/>
    <w:rsid w:val="00CB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paragraph" w:styleId="a5">
    <w:name w:val="Balloon Text"/>
    <w:basedOn w:val="a"/>
    <w:link w:val="a6"/>
    <w:uiPriority w:val="99"/>
    <w:semiHidden/>
    <w:unhideWhenUsed/>
    <w:rsid w:val="000F3814"/>
    <w:rPr>
      <w:rFonts w:ascii="Tahoma" w:hAnsi="Tahoma" w:cs="Tahoma"/>
      <w:sz w:val="16"/>
      <w:szCs w:val="16"/>
    </w:rPr>
  </w:style>
  <w:style w:type="character" w:customStyle="1" w:styleId="a6">
    <w:name w:val="Текст выноски Знак"/>
    <w:basedOn w:val="a0"/>
    <w:link w:val="a5"/>
    <w:uiPriority w:val="99"/>
    <w:semiHidden/>
    <w:rsid w:val="000F3814"/>
    <w:rPr>
      <w:rFonts w:ascii="Tahoma" w:eastAsia="Arial Unicode MS" w:hAnsi="Tahoma" w:cs="Tahoma"/>
      <w:kern w:val="2"/>
      <w:sz w:val="16"/>
      <w:szCs w:val="16"/>
    </w:rPr>
  </w:style>
  <w:style w:type="paragraph" w:styleId="a7">
    <w:name w:val="header"/>
    <w:basedOn w:val="a"/>
    <w:link w:val="a8"/>
    <w:uiPriority w:val="99"/>
    <w:unhideWhenUsed/>
    <w:rsid w:val="000D68D6"/>
    <w:pPr>
      <w:tabs>
        <w:tab w:val="center" w:pos="4677"/>
        <w:tab w:val="right" w:pos="9355"/>
      </w:tabs>
    </w:pPr>
  </w:style>
  <w:style w:type="character" w:customStyle="1" w:styleId="a8">
    <w:name w:val="Верхний колонтитул Знак"/>
    <w:basedOn w:val="a0"/>
    <w:link w:val="a7"/>
    <w:uiPriority w:val="99"/>
    <w:rsid w:val="000D68D6"/>
    <w:rPr>
      <w:rFonts w:ascii="Times New Roman" w:eastAsia="Arial Unicode MS" w:hAnsi="Times New Roman" w:cs="Times New Roman"/>
      <w:kern w:val="2"/>
      <w:sz w:val="24"/>
      <w:szCs w:val="24"/>
    </w:rPr>
  </w:style>
  <w:style w:type="paragraph" w:styleId="a9">
    <w:name w:val="footer"/>
    <w:basedOn w:val="a"/>
    <w:link w:val="aa"/>
    <w:uiPriority w:val="99"/>
    <w:unhideWhenUsed/>
    <w:rsid w:val="000D68D6"/>
    <w:pPr>
      <w:tabs>
        <w:tab w:val="center" w:pos="4677"/>
        <w:tab w:val="right" w:pos="9355"/>
      </w:tabs>
    </w:pPr>
  </w:style>
  <w:style w:type="character" w:customStyle="1" w:styleId="aa">
    <w:name w:val="Нижний колонтитул Знак"/>
    <w:basedOn w:val="a0"/>
    <w:link w:val="a9"/>
    <w:uiPriority w:val="99"/>
    <w:rsid w:val="000D68D6"/>
    <w:rPr>
      <w:rFonts w:ascii="Times New Roman" w:eastAsia="Arial Unicode MS"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F3814"/>
    <w:pPr>
      <w:widowControl w:val="0"/>
      <w:suppressAutoHyphens/>
      <w:spacing w:after="0" w:line="240" w:lineRule="auto"/>
    </w:pPr>
    <w:rPr>
      <w:rFonts w:ascii="Times New Roman" w:eastAsia="Arial Unicode MS" w:hAnsi="Times New Roman" w:cs="Times New Roman"/>
      <w:kern w:val="2"/>
      <w:sz w:val="24"/>
      <w:szCs w:val="24"/>
    </w:rPr>
  </w:style>
  <w:style w:type="paragraph" w:styleId="a5">
    <w:name w:val="Balloon Text"/>
    <w:basedOn w:val="a"/>
    <w:link w:val="a6"/>
    <w:uiPriority w:val="99"/>
    <w:semiHidden/>
    <w:unhideWhenUsed/>
    <w:rsid w:val="000F3814"/>
    <w:rPr>
      <w:rFonts w:ascii="Tahoma" w:hAnsi="Tahoma" w:cs="Tahoma"/>
      <w:sz w:val="16"/>
      <w:szCs w:val="16"/>
    </w:rPr>
  </w:style>
  <w:style w:type="character" w:customStyle="1" w:styleId="a6">
    <w:name w:val="Текст выноски Знак"/>
    <w:basedOn w:val="a0"/>
    <w:link w:val="a5"/>
    <w:uiPriority w:val="99"/>
    <w:semiHidden/>
    <w:rsid w:val="000F3814"/>
    <w:rPr>
      <w:rFonts w:ascii="Tahoma" w:eastAsia="Arial Unicode MS" w:hAnsi="Tahoma" w:cs="Tahoma"/>
      <w:kern w:val="2"/>
      <w:sz w:val="16"/>
      <w:szCs w:val="16"/>
    </w:rPr>
  </w:style>
  <w:style w:type="paragraph" w:styleId="a7">
    <w:name w:val="header"/>
    <w:basedOn w:val="a"/>
    <w:link w:val="a8"/>
    <w:uiPriority w:val="99"/>
    <w:unhideWhenUsed/>
    <w:rsid w:val="000D68D6"/>
    <w:pPr>
      <w:tabs>
        <w:tab w:val="center" w:pos="4677"/>
        <w:tab w:val="right" w:pos="9355"/>
      </w:tabs>
    </w:pPr>
  </w:style>
  <w:style w:type="character" w:customStyle="1" w:styleId="a8">
    <w:name w:val="Верхний колонтитул Знак"/>
    <w:basedOn w:val="a0"/>
    <w:link w:val="a7"/>
    <w:uiPriority w:val="99"/>
    <w:rsid w:val="000D68D6"/>
    <w:rPr>
      <w:rFonts w:ascii="Times New Roman" w:eastAsia="Arial Unicode MS" w:hAnsi="Times New Roman" w:cs="Times New Roman"/>
      <w:kern w:val="2"/>
      <w:sz w:val="24"/>
      <w:szCs w:val="24"/>
    </w:rPr>
  </w:style>
  <w:style w:type="paragraph" w:styleId="a9">
    <w:name w:val="footer"/>
    <w:basedOn w:val="a"/>
    <w:link w:val="aa"/>
    <w:uiPriority w:val="99"/>
    <w:unhideWhenUsed/>
    <w:rsid w:val="000D68D6"/>
    <w:pPr>
      <w:tabs>
        <w:tab w:val="center" w:pos="4677"/>
        <w:tab w:val="right" w:pos="9355"/>
      </w:tabs>
    </w:pPr>
  </w:style>
  <w:style w:type="character" w:customStyle="1" w:styleId="aa">
    <w:name w:val="Нижний колонтитул Знак"/>
    <w:basedOn w:val="a0"/>
    <w:link w:val="a9"/>
    <w:uiPriority w:val="99"/>
    <w:rsid w:val="000D68D6"/>
    <w:rPr>
      <w:rFonts w:ascii="Times New Roman" w:eastAsia="Arial Unicode MS"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2A4E-1251-4D06-9428-5B1E8C39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2019-04-03T05:41:00Z</cp:lastPrinted>
  <dcterms:created xsi:type="dcterms:W3CDTF">2019-04-03T05:37:00Z</dcterms:created>
  <dcterms:modified xsi:type="dcterms:W3CDTF">2019-04-03T06:02:00Z</dcterms:modified>
</cp:coreProperties>
</file>