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0F4A03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2923313A" wp14:editId="462456EF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0F4A03" w:rsidRDefault="00B60780" w:rsidP="003F4661">
      <w:pPr>
        <w:widowControl/>
        <w:suppressAutoHyphens w:val="0"/>
        <w:spacing w:line="264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0F4A03" w:rsidRDefault="00B60780" w:rsidP="003F4661">
      <w:pPr>
        <w:widowControl/>
        <w:suppressAutoHyphens w:val="0"/>
        <w:spacing w:line="264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94" w:type="dxa"/>
        <w:tblLook w:val="01E0" w:firstRow="1" w:lastRow="1" w:firstColumn="1" w:lastColumn="1" w:noHBand="0" w:noVBand="0"/>
      </w:tblPr>
      <w:tblGrid>
        <w:gridCol w:w="3298"/>
        <w:gridCol w:w="3298"/>
        <w:gridCol w:w="3298"/>
      </w:tblGrid>
      <w:tr w:rsidR="00B60780" w:rsidRPr="000F4A03" w:rsidTr="00B14136">
        <w:trPr>
          <w:trHeight w:val="458"/>
        </w:trPr>
        <w:tc>
          <w:tcPr>
            <w:tcW w:w="3298" w:type="dxa"/>
            <w:hideMark/>
          </w:tcPr>
          <w:p w:rsidR="00B60780" w:rsidRPr="000F4A03" w:rsidRDefault="00343D0B" w:rsidP="00343D0B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02 марта</w:t>
            </w:r>
            <w:bookmarkStart w:id="0" w:name="_GoBack"/>
            <w:bookmarkEnd w:id="0"/>
            <w:r w:rsidR="00B60780" w:rsidRPr="000F4A03">
              <w:rPr>
                <w:rFonts w:eastAsiaTheme="minorHAnsi"/>
                <w:kern w:val="0"/>
                <w:sz w:val="28"/>
                <w:szCs w:val="28"/>
              </w:rPr>
              <w:t xml:space="preserve"> 20</w:t>
            </w:r>
            <w:r w:rsidR="00B14136"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B60780" w:rsidRPr="000F4A03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98" w:type="dxa"/>
            <w:hideMark/>
          </w:tcPr>
          <w:p w:rsidR="00B60780" w:rsidRPr="000F4A03" w:rsidRDefault="00B60780" w:rsidP="003F4661">
            <w:pPr>
              <w:widowControl/>
              <w:suppressAutoHyphens w:val="0"/>
              <w:spacing w:line="264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F4A03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98" w:type="dxa"/>
            <w:hideMark/>
          </w:tcPr>
          <w:p w:rsidR="00B60780" w:rsidRPr="000F4A03" w:rsidRDefault="00B60780" w:rsidP="00B14136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0F4A03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B14136">
              <w:rPr>
                <w:rFonts w:eastAsiaTheme="minorHAnsi"/>
                <w:kern w:val="0"/>
                <w:sz w:val="28"/>
                <w:szCs w:val="28"/>
              </w:rPr>
              <w:t>72</w:t>
            </w:r>
          </w:p>
        </w:tc>
      </w:tr>
    </w:tbl>
    <w:p w:rsidR="004E7BFC" w:rsidRPr="000F4A03" w:rsidRDefault="004E7BFC" w:rsidP="003F4661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B14136" w:rsidTr="00B14136">
        <w:tc>
          <w:tcPr>
            <w:tcW w:w="6658" w:type="dxa"/>
          </w:tcPr>
          <w:p w:rsidR="00B14136" w:rsidRDefault="00B14136" w:rsidP="00B14136">
            <w:pPr>
              <w:tabs>
                <w:tab w:val="left" w:pos="4970"/>
              </w:tabs>
              <w:spacing w:line="264" w:lineRule="auto"/>
              <w:jc w:val="both"/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</w:pPr>
            <w:r w:rsidRPr="003F4661"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Зуйского сельского поселения </w:t>
            </w:r>
            <w:r w:rsidRPr="00B14136"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  <w:t xml:space="preserve">и Зуйского сельского совета </w:t>
            </w:r>
            <w:r w:rsidRPr="003F4661"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  <w:t>Белогорского района Республики Крым на I-е полугодие 20</w:t>
            </w:r>
            <w:r w:rsidRPr="00B14136"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  <w:t>20</w:t>
            </w:r>
            <w:r>
              <w:rPr>
                <w:rFonts w:eastAsiaTheme="minorEastAsia"/>
                <w:i/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F4661" w:rsidRPr="000F4A03" w:rsidRDefault="003F4661" w:rsidP="003F466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</w:p>
    <w:p w:rsidR="00D52DE4" w:rsidRPr="000F4A03" w:rsidRDefault="003F4661" w:rsidP="003F4661">
      <w:pPr>
        <w:spacing w:line="264" w:lineRule="auto"/>
        <w:ind w:firstLine="709"/>
        <w:jc w:val="both"/>
        <w:rPr>
          <w:sz w:val="28"/>
          <w:szCs w:val="28"/>
        </w:rPr>
      </w:pPr>
      <w:r w:rsidRPr="003F4661">
        <w:rPr>
          <w:sz w:val="28"/>
          <w:szCs w:val="28"/>
        </w:rPr>
        <w:t xml:space="preserve">В соответствии с Федеральным законом от 06.10.2003г. № 131-Ф3 «Об общих принципах организации местного самоуправления в Российской Федерации», Законом Республики Крым от 21 августа 2014 г. </w:t>
      </w:r>
      <w:r w:rsidR="00B14136" w:rsidRPr="003F4661">
        <w:rPr>
          <w:sz w:val="28"/>
          <w:szCs w:val="28"/>
        </w:rPr>
        <w:t>№ 54</w:t>
      </w:r>
      <w:r w:rsidRPr="003F4661">
        <w:rPr>
          <w:sz w:val="28"/>
          <w:szCs w:val="28"/>
        </w:rPr>
        <w:t>-ЗРК «Об основах местного самоуправления в Республике Крым», руководствуясь Уставом муниципального образования Зуйско</w:t>
      </w:r>
      <w:r w:rsidR="00B14136">
        <w:rPr>
          <w:sz w:val="28"/>
          <w:szCs w:val="28"/>
        </w:rPr>
        <w:t>е</w:t>
      </w:r>
      <w:r w:rsidRPr="003F4661">
        <w:rPr>
          <w:sz w:val="28"/>
          <w:szCs w:val="28"/>
        </w:rPr>
        <w:t xml:space="preserve"> сельско</w:t>
      </w:r>
      <w:r w:rsidR="00B14136">
        <w:rPr>
          <w:sz w:val="28"/>
          <w:szCs w:val="28"/>
        </w:rPr>
        <w:t>е</w:t>
      </w:r>
      <w:r w:rsidRPr="003F4661">
        <w:rPr>
          <w:sz w:val="28"/>
          <w:szCs w:val="28"/>
        </w:rPr>
        <w:t xml:space="preserve"> </w:t>
      </w:r>
      <w:r w:rsidR="00B14136" w:rsidRPr="003F4661">
        <w:rPr>
          <w:sz w:val="28"/>
          <w:szCs w:val="28"/>
        </w:rPr>
        <w:t>поселени</w:t>
      </w:r>
      <w:r w:rsidR="00B14136">
        <w:rPr>
          <w:sz w:val="28"/>
          <w:szCs w:val="28"/>
        </w:rPr>
        <w:t>е</w:t>
      </w:r>
      <w:r w:rsidR="00B14136" w:rsidRPr="003F4661">
        <w:rPr>
          <w:sz w:val="28"/>
          <w:szCs w:val="28"/>
        </w:rPr>
        <w:t xml:space="preserve"> </w:t>
      </w:r>
      <w:r w:rsidRPr="003F4661">
        <w:rPr>
          <w:sz w:val="28"/>
          <w:szCs w:val="28"/>
        </w:rPr>
        <w:t>Белогорского района Республики Крым</w:t>
      </w:r>
      <w:r w:rsidR="00B50C9B" w:rsidRPr="000F4A03">
        <w:rPr>
          <w:sz w:val="28"/>
          <w:szCs w:val="28"/>
        </w:rPr>
        <w:t>,</w:t>
      </w:r>
      <w:r w:rsidR="00D52DE4" w:rsidRPr="000F4A03">
        <w:rPr>
          <w:sz w:val="28"/>
          <w:szCs w:val="28"/>
        </w:rPr>
        <w:t xml:space="preserve"> Администрация Зуйского сельского поселения Белогорского района Республики Крым,</w:t>
      </w:r>
    </w:p>
    <w:p w:rsidR="00D52DE4" w:rsidRPr="000F4A03" w:rsidRDefault="00D52DE4" w:rsidP="003F4661">
      <w:pPr>
        <w:spacing w:line="264" w:lineRule="auto"/>
        <w:ind w:firstLine="709"/>
        <w:jc w:val="both"/>
        <w:rPr>
          <w:sz w:val="28"/>
          <w:szCs w:val="28"/>
        </w:rPr>
      </w:pPr>
    </w:p>
    <w:p w:rsidR="00D52DE4" w:rsidRPr="000F4A03" w:rsidRDefault="00D52DE4" w:rsidP="003F4661">
      <w:pPr>
        <w:spacing w:line="264" w:lineRule="auto"/>
        <w:ind w:firstLine="709"/>
        <w:jc w:val="both"/>
        <w:rPr>
          <w:sz w:val="28"/>
          <w:szCs w:val="28"/>
        </w:rPr>
      </w:pPr>
      <w:r w:rsidRPr="000F4A03">
        <w:rPr>
          <w:sz w:val="28"/>
          <w:szCs w:val="28"/>
        </w:rPr>
        <w:t>п о с т а н о в л я е т:</w:t>
      </w:r>
    </w:p>
    <w:p w:rsidR="004E7BFC" w:rsidRPr="000F4A03" w:rsidRDefault="004E7BFC" w:rsidP="003F4661">
      <w:pPr>
        <w:spacing w:line="264" w:lineRule="auto"/>
        <w:ind w:firstLine="709"/>
        <w:jc w:val="both"/>
        <w:rPr>
          <w:sz w:val="28"/>
          <w:szCs w:val="28"/>
        </w:rPr>
      </w:pPr>
    </w:p>
    <w:p w:rsidR="000F4A03" w:rsidRPr="000F4A03" w:rsidRDefault="000F4A03" w:rsidP="003F4661">
      <w:pPr>
        <w:tabs>
          <w:tab w:val="left" w:pos="9639"/>
        </w:tabs>
        <w:suppressAutoHyphens w:val="0"/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0F4A03">
        <w:rPr>
          <w:rFonts w:eastAsiaTheme="minorEastAsia"/>
          <w:kern w:val="0"/>
          <w:sz w:val="28"/>
          <w:szCs w:val="28"/>
          <w:lang w:eastAsia="ru-RU"/>
        </w:rPr>
        <w:t xml:space="preserve">1. Утвердить прилагаемый </w:t>
      </w:r>
      <w:r w:rsidR="003F4661">
        <w:rPr>
          <w:rFonts w:eastAsiaTheme="minorEastAsia"/>
          <w:kern w:val="0"/>
          <w:sz w:val="28"/>
          <w:szCs w:val="28"/>
          <w:lang w:eastAsia="ru-RU"/>
        </w:rPr>
        <w:t xml:space="preserve">план нормотворческой деятельности администрации Зуйского сельского поселения Белогорского района Республики Крым на </w:t>
      </w:r>
      <w:r w:rsidR="003F4661" w:rsidRPr="003F4661">
        <w:rPr>
          <w:rFonts w:eastAsiaTheme="minorEastAsia"/>
          <w:kern w:val="0"/>
          <w:sz w:val="28"/>
          <w:szCs w:val="28"/>
          <w:lang w:eastAsia="ru-RU"/>
        </w:rPr>
        <w:t>I-е полугодие 20</w:t>
      </w:r>
      <w:r w:rsidR="00B14136">
        <w:rPr>
          <w:rFonts w:eastAsiaTheme="minorEastAsia"/>
          <w:kern w:val="0"/>
          <w:sz w:val="28"/>
          <w:szCs w:val="28"/>
          <w:lang w:eastAsia="ru-RU"/>
        </w:rPr>
        <w:t>20</w:t>
      </w:r>
      <w:r w:rsidR="003F4661" w:rsidRPr="003F4661">
        <w:rPr>
          <w:rFonts w:eastAsiaTheme="minorEastAsia"/>
          <w:kern w:val="0"/>
          <w:sz w:val="28"/>
          <w:szCs w:val="28"/>
          <w:lang w:eastAsia="ru-RU"/>
        </w:rPr>
        <w:t xml:space="preserve"> года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0F4A03" w:rsidRPr="000F4A03" w:rsidRDefault="000F4A03" w:rsidP="003F4661">
      <w:pPr>
        <w:tabs>
          <w:tab w:val="left" w:pos="9639"/>
        </w:tabs>
        <w:suppressAutoHyphens w:val="0"/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0F4A03">
        <w:rPr>
          <w:rFonts w:eastAsiaTheme="minorEastAsia"/>
          <w:kern w:val="0"/>
          <w:sz w:val="28"/>
          <w:szCs w:val="28"/>
          <w:lang w:eastAsia="ru-RU"/>
        </w:rPr>
        <w:t xml:space="preserve">2. </w:t>
      </w:r>
      <w:r w:rsidR="003F4661" w:rsidRPr="003F4661">
        <w:rPr>
          <w:rFonts w:eastAsiaTheme="minorEastAsia"/>
          <w:kern w:val="0"/>
          <w:sz w:val="28"/>
          <w:szCs w:val="28"/>
          <w:lang w:eastAsia="ru-RU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8539D6" w:rsidRPr="000F4A03" w:rsidRDefault="003F4661" w:rsidP="003F4661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0F4A03" w:rsidRPr="000F4A03">
        <w:rPr>
          <w:rFonts w:eastAsiaTheme="minorEastAsia"/>
          <w:kern w:val="0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8539D6" w:rsidRPr="000F4A03" w:rsidRDefault="008539D6" w:rsidP="003F4661">
      <w:pPr>
        <w:spacing w:line="264" w:lineRule="auto"/>
        <w:ind w:firstLine="567"/>
        <w:jc w:val="both"/>
        <w:rPr>
          <w:sz w:val="28"/>
          <w:szCs w:val="28"/>
        </w:rPr>
      </w:pPr>
    </w:p>
    <w:p w:rsidR="004E7BFC" w:rsidRPr="000F4A03" w:rsidRDefault="004E7BFC" w:rsidP="003F4661">
      <w:pPr>
        <w:spacing w:line="264" w:lineRule="auto"/>
        <w:jc w:val="both"/>
        <w:rPr>
          <w:sz w:val="28"/>
          <w:szCs w:val="28"/>
        </w:rPr>
      </w:pPr>
      <w:r w:rsidRPr="000F4A03">
        <w:rPr>
          <w:sz w:val="28"/>
          <w:szCs w:val="28"/>
        </w:rPr>
        <w:t>Председатель Зуйского сельского совета-</w:t>
      </w:r>
    </w:p>
    <w:p w:rsidR="00D52DE4" w:rsidRPr="000F4A03" w:rsidRDefault="004E7BFC" w:rsidP="003F4661">
      <w:pPr>
        <w:spacing w:line="264" w:lineRule="auto"/>
        <w:jc w:val="both"/>
        <w:rPr>
          <w:sz w:val="28"/>
          <w:szCs w:val="28"/>
        </w:rPr>
      </w:pPr>
      <w:r w:rsidRPr="000F4A03">
        <w:rPr>
          <w:sz w:val="28"/>
          <w:szCs w:val="28"/>
        </w:rPr>
        <w:t>глава администрации Зуйского сельского поселения</w:t>
      </w:r>
      <w:r w:rsidRPr="000F4A03">
        <w:rPr>
          <w:sz w:val="28"/>
          <w:szCs w:val="28"/>
        </w:rPr>
        <w:tab/>
      </w:r>
      <w:r w:rsidRPr="000F4A03">
        <w:rPr>
          <w:sz w:val="28"/>
          <w:szCs w:val="28"/>
        </w:rPr>
        <w:tab/>
      </w:r>
      <w:r w:rsidRPr="000F4A03">
        <w:rPr>
          <w:sz w:val="28"/>
          <w:szCs w:val="28"/>
        </w:rPr>
        <w:tab/>
        <w:t>А.</w:t>
      </w:r>
      <w:r w:rsidR="009669EC" w:rsidRPr="000F4A03">
        <w:rPr>
          <w:sz w:val="28"/>
          <w:szCs w:val="28"/>
        </w:rPr>
        <w:t xml:space="preserve"> </w:t>
      </w:r>
      <w:r w:rsidRPr="000F4A03">
        <w:rPr>
          <w:sz w:val="28"/>
          <w:szCs w:val="28"/>
        </w:rPr>
        <w:t>А.</w:t>
      </w:r>
      <w:r w:rsidR="009669EC" w:rsidRPr="000F4A03">
        <w:rPr>
          <w:sz w:val="28"/>
          <w:szCs w:val="28"/>
        </w:rPr>
        <w:t xml:space="preserve"> </w:t>
      </w:r>
      <w:r w:rsidRPr="000F4A03">
        <w:rPr>
          <w:sz w:val="28"/>
          <w:szCs w:val="28"/>
        </w:rPr>
        <w:t>Лахин</w:t>
      </w:r>
      <w:r w:rsidR="00D52DE4" w:rsidRPr="000F4A03">
        <w:rPr>
          <w:sz w:val="28"/>
          <w:szCs w:val="28"/>
        </w:rPr>
        <w:br w:type="page"/>
      </w:r>
    </w:p>
    <w:p w:rsidR="00FA144B" w:rsidRPr="000F4A03" w:rsidRDefault="00FA144B" w:rsidP="003F4661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FA144B" w:rsidRPr="000F4A03" w:rsidRDefault="00FA144B" w:rsidP="003F4661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629"/>
        <w:gridCol w:w="2728"/>
      </w:tblGrid>
      <w:tr w:rsidR="00FA144B" w:rsidRPr="000F4A03" w:rsidTr="00B14136">
        <w:trPr>
          <w:trHeight w:val="650"/>
        </w:trPr>
        <w:tc>
          <w:tcPr>
            <w:tcW w:w="6359" w:type="dxa"/>
          </w:tcPr>
          <w:p w:rsidR="00FA144B" w:rsidRPr="000F4A03" w:rsidRDefault="00FA144B" w:rsidP="00B14136">
            <w:pPr>
              <w:widowControl/>
              <w:suppressAutoHyphens w:val="0"/>
              <w:spacing w:line="264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0F4A03">
              <w:rPr>
                <w:rFonts w:eastAsiaTheme="minorHAnsi"/>
                <w:kern w:val="0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629" w:type="dxa"/>
          </w:tcPr>
          <w:p w:rsidR="00FA144B" w:rsidRPr="000F4A03" w:rsidRDefault="00FA144B" w:rsidP="003F4661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8" w:type="dxa"/>
          </w:tcPr>
          <w:p w:rsidR="00FA144B" w:rsidRPr="000F4A03" w:rsidRDefault="00B14136" w:rsidP="003F4661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Е.А. Рыбовалов</w:t>
            </w:r>
          </w:p>
          <w:p w:rsidR="00FA144B" w:rsidRPr="000F4A03" w:rsidRDefault="00FA144B" w:rsidP="003F4661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FA144B" w:rsidRPr="000F4A03" w:rsidRDefault="00FA144B" w:rsidP="003F4661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Ознакомлены:</w:t>
      </w:r>
    </w:p>
    <w:p w:rsidR="00FA144B" w:rsidRPr="000F4A03" w:rsidRDefault="00FA144B" w:rsidP="003F4661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  <w:gridCol w:w="979"/>
        <w:gridCol w:w="2455"/>
      </w:tblGrid>
      <w:tr w:rsidR="000F4A03" w:rsidRPr="000F4A03" w:rsidTr="00B14136">
        <w:trPr>
          <w:trHeight w:val="992"/>
        </w:trPr>
        <w:tc>
          <w:tcPr>
            <w:tcW w:w="6188" w:type="dxa"/>
          </w:tcPr>
          <w:p w:rsidR="000F4A03" w:rsidRPr="000F4A03" w:rsidRDefault="000F4A03" w:rsidP="00B14136">
            <w:pPr>
              <w:spacing w:line="264" w:lineRule="auto"/>
              <w:ind w:left="-108"/>
              <w:rPr>
                <w:sz w:val="28"/>
                <w:szCs w:val="28"/>
              </w:rPr>
            </w:pPr>
            <w:r w:rsidRPr="000F4A03">
              <w:rPr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979" w:type="dxa"/>
          </w:tcPr>
          <w:p w:rsidR="000F4A03" w:rsidRPr="000F4A03" w:rsidRDefault="000F4A03" w:rsidP="003F466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0F4A03" w:rsidRPr="000F4A03" w:rsidRDefault="000F4A03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0F4A03" w:rsidRPr="000F4A03" w:rsidRDefault="000F4A03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0F4A03">
              <w:rPr>
                <w:sz w:val="28"/>
                <w:szCs w:val="28"/>
              </w:rPr>
              <w:t>М.В. Дамаскина</w:t>
            </w:r>
          </w:p>
        </w:tc>
      </w:tr>
      <w:tr w:rsidR="003F4661" w:rsidRPr="00EC4389" w:rsidTr="00B14136">
        <w:trPr>
          <w:trHeight w:val="1326"/>
        </w:trPr>
        <w:tc>
          <w:tcPr>
            <w:tcW w:w="6188" w:type="dxa"/>
          </w:tcPr>
          <w:p w:rsidR="003F4661" w:rsidRPr="00EC4389" w:rsidRDefault="003F4661" w:rsidP="00B14136">
            <w:pPr>
              <w:spacing w:line="264" w:lineRule="auto"/>
              <w:ind w:left="-108"/>
              <w:rPr>
                <w:sz w:val="28"/>
                <w:szCs w:val="28"/>
              </w:rPr>
            </w:pPr>
            <w:r w:rsidRPr="00EC4389">
              <w:rPr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979" w:type="dxa"/>
          </w:tcPr>
          <w:p w:rsidR="003F4661" w:rsidRPr="00EC4389" w:rsidRDefault="003F4661" w:rsidP="003F466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3F4661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EC4389">
              <w:rPr>
                <w:sz w:val="28"/>
                <w:szCs w:val="28"/>
              </w:rPr>
              <w:t>С.В. Кириленко</w:t>
            </w:r>
          </w:p>
        </w:tc>
      </w:tr>
      <w:tr w:rsidR="003F4661" w:rsidRPr="00EC4389" w:rsidTr="00B14136">
        <w:trPr>
          <w:trHeight w:val="1326"/>
        </w:trPr>
        <w:tc>
          <w:tcPr>
            <w:tcW w:w="6188" w:type="dxa"/>
          </w:tcPr>
          <w:p w:rsidR="003F4661" w:rsidRPr="00EC4389" w:rsidRDefault="003F4661" w:rsidP="00B14136">
            <w:pPr>
              <w:spacing w:line="264" w:lineRule="auto"/>
              <w:ind w:left="-108"/>
              <w:rPr>
                <w:sz w:val="28"/>
                <w:szCs w:val="28"/>
              </w:rPr>
            </w:pPr>
            <w:r w:rsidRPr="00EC4389">
              <w:rPr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sz w:val="28"/>
                <w:szCs w:val="28"/>
              </w:rPr>
              <w:t>ям</w:t>
            </w:r>
            <w:r w:rsidRPr="00EC4389">
              <w:rPr>
                <w:sz w:val="28"/>
                <w:szCs w:val="28"/>
              </w:rPr>
              <w:t xml:space="preserve"> граждан</w:t>
            </w:r>
          </w:p>
          <w:p w:rsidR="003F4661" w:rsidRPr="00EC4389" w:rsidRDefault="003F4661" w:rsidP="00B14136">
            <w:pPr>
              <w:spacing w:line="264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3F4661" w:rsidRPr="00EC4389" w:rsidRDefault="003F4661" w:rsidP="003F466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EC4389">
              <w:rPr>
                <w:sz w:val="28"/>
                <w:szCs w:val="28"/>
              </w:rPr>
              <w:t>М.Р. Меметова</w:t>
            </w:r>
          </w:p>
          <w:p w:rsidR="003F4661" w:rsidRPr="00EC4389" w:rsidRDefault="003F4661" w:rsidP="003F4661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F4661" w:rsidRDefault="003F4661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B14136" w:rsidRDefault="00B14136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F4A03" w:rsidRPr="003F4661" w:rsidRDefault="003F4661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3F4661">
        <w:rPr>
          <w:rFonts w:eastAsiaTheme="minorHAnsi"/>
          <w:kern w:val="0"/>
          <w:sz w:val="18"/>
          <w:szCs w:val="18"/>
        </w:rPr>
        <w:t>М.И. Менчик</w:t>
      </w:r>
    </w:p>
    <w:p w:rsidR="003F4661" w:rsidRPr="003F4661" w:rsidRDefault="000F4A03" w:rsidP="003F466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3F4661">
        <w:rPr>
          <w:rFonts w:eastAsiaTheme="minorHAnsi"/>
          <w:kern w:val="0"/>
          <w:sz w:val="18"/>
          <w:szCs w:val="18"/>
        </w:rPr>
        <w:t xml:space="preserve">Ведущий специалист сектора </w:t>
      </w:r>
      <w:r w:rsidR="003F4661" w:rsidRPr="003F4661">
        <w:rPr>
          <w:rFonts w:eastAsiaTheme="minorHAnsi"/>
          <w:kern w:val="0"/>
          <w:sz w:val="18"/>
          <w:szCs w:val="18"/>
        </w:rPr>
        <w:t xml:space="preserve">по правовым </w:t>
      </w:r>
    </w:p>
    <w:p w:rsidR="003F4661" w:rsidRDefault="003F4661" w:rsidP="003F4661">
      <w:pPr>
        <w:widowControl/>
        <w:suppressAutoHyphens w:val="0"/>
        <w:spacing w:line="300" w:lineRule="auto"/>
        <w:rPr>
          <w:sz w:val="28"/>
          <w:szCs w:val="28"/>
        </w:rPr>
        <w:sectPr w:rsidR="003F4661" w:rsidSect="00A84AEA">
          <w:headerReference w:type="default" r:id="rId8"/>
          <w:foot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 w:rsidRPr="003F4661">
        <w:rPr>
          <w:rFonts w:eastAsiaTheme="minorHAnsi"/>
          <w:kern w:val="0"/>
          <w:sz w:val="18"/>
          <w:szCs w:val="18"/>
        </w:rPr>
        <w:t>(юридическим) вопросам, делопроизводству,</w:t>
      </w:r>
      <w:r>
        <w:rPr>
          <w:rFonts w:eastAsiaTheme="minorHAnsi"/>
          <w:kern w:val="0"/>
          <w:sz w:val="18"/>
          <w:szCs w:val="18"/>
        </w:rPr>
        <w:t xml:space="preserve"> </w:t>
      </w:r>
      <w:r w:rsidRPr="003F4661">
        <w:rPr>
          <w:rFonts w:eastAsiaTheme="minorHAnsi"/>
          <w:kern w:val="0"/>
          <w:sz w:val="18"/>
          <w:szCs w:val="18"/>
        </w:rPr>
        <w:t>контролю и обращениям граждан</w:t>
      </w:r>
      <w:r>
        <w:rPr>
          <w:rFonts w:eastAsiaTheme="minorHAnsi"/>
          <w:kern w:val="0"/>
          <w:sz w:val="28"/>
          <w:szCs w:val="28"/>
        </w:rPr>
        <w:t xml:space="preserve"> </w:t>
      </w:r>
      <w:r w:rsidR="00FA144B" w:rsidRPr="000F4A03">
        <w:rPr>
          <w:sz w:val="28"/>
          <w:szCs w:val="28"/>
        </w:rPr>
        <w:br w:type="page"/>
      </w:r>
    </w:p>
    <w:p w:rsidR="000F4A03" w:rsidRPr="000F4A03" w:rsidRDefault="000F4A03" w:rsidP="003F4661">
      <w:pPr>
        <w:autoSpaceDE w:val="0"/>
        <w:autoSpaceDN w:val="0"/>
        <w:adjustRightInd w:val="0"/>
        <w:spacing w:line="300" w:lineRule="auto"/>
        <w:ind w:left="9781"/>
        <w:rPr>
          <w:rFonts w:eastAsiaTheme="minorEastAsia"/>
          <w:kern w:val="0"/>
          <w:sz w:val="28"/>
          <w:szCs w:val="28"/>
          <w:lang w:eastAsia="ru-RU"/>
        </w:rPr>
      </w:pPr>
      <w:r w:rsidRPr="000F4A03">
        <w:rPr>
          <w:rFonts w:eastAsiaTheme="minorEastAsia"/>
          <w:kern w:val="0"/>
          <w:sz w:val="28"/>
          <w:szCs w:val="28"/>
          <w:lang w:eastAsia="ru-RU"/>
        </w:rPr>
        <w:lastRenderedPageBreak/>
        <w:t>Приложение</w:t>
      </w:r>
    </w:p>
    <w:p w:rsidR="000F4A03" w:rsidRPr="000F4A03" w:rsidRDefault="000F4A03" w:rsidP="003F4661">
      <w:pPr>
        <w:suppressAutoHyphens w:val="0"/>
        <w:autoSpaceDE w:val="0"/>
        <w:autoSpaceDN w:val="0"/>
        <w:adjustRightInd w:val="0"/>
        <w:spacing w:line="300" w:lineRule="auto"/>
        <w:ind w:left="9781"/>
        <w:rPr>
          <w:rFonts w:eastAsiaTheme="minorEastAsia"/>
          <w:kern w:val="0"/>
          <w:sz w:val="28"/>
          <w:szCs w:val="28"/>
          <w:lang w:eastAsia="ru-RU"/>
        </w:rPr>
      </w:pPr>
      <w:r w:rsidRPr="000F4A03">
        <w:rPr>
          <w:rFonts w:eastAsiaTheme="minorEastAsia"/>
          <w:kern w:val="0"/>
          <w:sz w:val="28"/>
          <w:szCs w:val="28"/>
          <w:lang w:eastAsia="ru-RU"/>
        </w:rPr>
        <w:t>к постановлению администрации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>Зуйского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>сельское поселение Белогорского района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>Республики Крым</w:t>
      </w:r>
      <w:r w:rsidR="003F4661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 xml:space="preserve">от </w:t>
      </w:r>
      <w:r w:rsidR="00B14136" w:rsidRPr="000F4A03">
        <w:rPr>
          <w:rFonts w:eastAsiaTheme="minorEastAsia"/>
          <w:kern w:val="0"/>
          <w:sz w:val="28"/>
          <w:szCs w:val="28"/>
          <w:lang w:eastAsia="ru-RU"/>
        </w:rPr>
        <w:t>«27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 xml:space="preserve">» </w:t>
      </w:r>
      <w:r w:rsidR="003F4661">
        <w:rPr>
          <w:rFonts w:eastAsiaTheme="minorEastAsia"/>
          <w:kern w:val="0"/>
          <w:sz w:val="28"/>
          <w:szCs w:val="28"/>
          <w:lang w:eastAsia="ru-RU"/>
        </w:rPr>
        <w:t>февраля 20</w:t>
      </w:r>
      <w:r w:rsidR="00B14136">
        <w:rPr>
          <w:rFonts w:eastAsiaTheme="minorEastAsia"/>
          <w:kern w:val="0"/>
          <w:sz w:val="28"/>
          <w:szCs w:val="28"/>
          <w:lang w:eastAsia="ru-RU"/>
        </w:rPr>
        <w:t>20</w:t>
      </w:r>
      <w:r w:rsidR="003F4661">
        <w:rPr>
          <w:rFonts w:eastAsiaTheme="minorEastAsia"/>
          <w:kern w:val="0"/>
          <w:sz w:val="28"/>
          <w:szCs w:val="28"/>
          <w:lang w:eastAsia="ru-RU"/>
        </w:rPr>
        <w:t xml:space="preserve"> года 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 xml:space="preserve">№ </w:t>
      </w:r>
      <w:r w:rsidR="00B14136">
        <w:rPr>
          <w:rFonts w:eastAsiaTheme="minorEastAsia"/>
          <w:kern w:val="0"/>
          <w:sz w:val="28"/>
          <w:szCs w:val="28"/>
          <w:lang w:eastAsia="ru-RU"/>
        </w:rPr>
        <w:t>72</w:t>
      </w:r>
    </w:p>
    <w:p w:rsidR="003F4661" w:rsidRDefault="003F4661" w:rsidP="000F4A03">
      <w:pPr>
        <w:suppressAutoHyphens w:val="0"/>
        <w:autoSpaceDE w:val="0"/>
        <w:autoSpaceDN w:val="0"/>
        <w:adjustRightInd w:val="0"/>
        <w:spacing w:line="300" w:lineRule="auto"/>
        <w:ind w:firstLine="567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0F4A03" w:rsidRDefault="003F4661" w:rsidP="003F4661">
      <w:pPr>
        <w:suppressAutoHyphens w:val="0"/>
        <w:autoSpaceDE w:val="0"/>
        <w:autoSpaceDN w:val="0"/>
        <w:adjustRightInd w:val="0"/>
        <w:spacing w:line="300" w:lineRule="auto"/>
        <w:ind w:firstLine="567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3F4661">
        <w:rPr>
          <w:rFonts w:eastAsiaTheme="minorEastAsia"/>
          <w:b/>
          <w:kern w:val="0"/>
          <w:sz w:val="28"/>
          <w:szCs w:val="28"/>
          <w:lang w:eastAsia="ru-RU"/>
        </w:rPr>
        <w:t xml:space="preserve">План нормотворческой деятельности администрации Зуйского сельского поселения </w:t>
      </w:r>
      <w:r w:rsidR="00B14136">
        <w:rPr>
          <w:rFonts w:eastAsiaTheme="minorEastAsia"/>
          <w:b/>
          <w:kern w:val="0"/>
          <w:sz w:val="28"/>
          <w:szCs w:val="28"/>
          <w:lang w:eastAsia="ru-RU"/>
        </w:rPr>
        <w:t xml:space="preserve">и Зуйского сельского совета </w:t>
      </w:r>
      <w:r w:rsidRPr="003F4661">
        <w:rPr>
          <w:rFonts w:eastAsiaTheme="minorEastAsia"/>
          <w:b/>
          <w:kern w:val="0"/>
          <w:sz w:val="28"/>
          <w:szCs w:val="28"/>
          <w:lang w:eastAsia="ru-RU"/>
        </w:rPr>
        <w:t>Белогорского района Республики Крым на I-е полугодие 20</w:t>
      </w:r>
      <w:r w:rsidR="00B14136">
        <w:rPr>
          <w:rFonts w:eastAsiaTheme="minorEastAsia"/>
          <w:b/>
          <w:kern w:val="0"/>
          <w:sz w:val="28"/>
          <w:szCs w:val="28"/>
          <w:lang w:eastAsia="ru-RU"/>
        </w:rPr>
        <w:t>20</w:t>
      </w:r>
      <w:r w:rsidRPr="003F4661">
        <w:rPr>
          <w:rFonts w:eastAsiaTheme="minorEastAsia"/>
          <w:b/>
          <w:kern w:val="0"/>
          <w:sz w:val="28"/>
          <w:szCs w:val="28"/>
          <w:lang w:eastAsia="ru-RU"/>
        </w:rPr>
        <w:t xml:space="preserve"> года</w:t>
      </w:r>
    </w:p>
    <w:p w:rsidR="003F4661" w:rsidRDefault="003F4661" w:rsidP="003F4661">
      <w:pPr>
        <w:suppressAutoHyphens w:val="0"/>
        <w:autoSpaceDE w:val="0"/>
        <w:autoSpaceDN w:val="0"/>
        <w:adjustRightInd w:val="0"/>
        <w:spacing w:line="300" w:lineRule="auto"/>
        <w:ind w:firstLine="567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6"/>
        <w:gridCol w:w="4884"/>
        <w:gridCol w:w="6262"/>
        <w:gridCol w:w="2458"/>
      </w:tblGrid>
      <w:tr w:rsidR="003F4661" w:rsidTr="004F6ED5">
        <w:tc>
          <w:tcPr>
            <w:tcW w:w="956" w:type="dxa"/>
          </w:tcPr>
          <w:p w:rsidR="003F4661" w:rsidRPr="003F4661" w:rsidRDefault="003F4661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3F466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84" w:type="dxa"/>
          </w:tcPr>
          <w:p w:rsidR="003F4661" w:rsidRPr="003F4661" w:rsidRDefault="003F4661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6262" w:type="dxa"/>
          </w:tcPr>
          <w:p w:rsidR="003F4661" w:rsidRPr="003F4661" w:rsidRDefault="003F4661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Нормативный правовой акт, устанавливающий полномочия</w:t>
            </w:r>
          </w:p>
        </w:tc>
        <w:tc>
          <w:tcPr>
            <w:tcW w:w="2458" w:type="dxa"/>
          </w:tcPr>
          <w:p w:rsidR="003F4661" w:rsidRPr="003F4661" w:rsidRDefault="003F4661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Срок разработки и принятия</w:t>
            </w:r>
          </w:p>
        </w:tc>
      </w:tr>
      <w:tr w:rsidR="003F4661" w:rsidTr="004F6ED5">
        <w:tc>
          <w:tcPr>
            <w:tcW w:w="956" w:type="dxa"/>
          </w:tcPr>
          <w:p w:rsidR="003F4661" w:rsidRPr="003F4661" w:rsidRDefault="003F4661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4" w:type="dxa"/>
          </w:tcPr>
          <w:p w:rsidR="003F4661" w:rsidRPr="003F4661" w:rsidRDefault="00B14136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 внесении изменении в постановление Администрации от 17.01.2017 года №3 «</w:t>
            </w:r>
            <w:r w:rsidRPr="00B14136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администрации Зуйского сельского поселения Белогорского района Республики Крым, и муниципальными служащими администрации Зуйского сельского поселения Белогорского района Республики Крым, и соблюдения муниципальными </w:t>
            </w:r>
            <w:r w:rsidRPr="00B14136"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служащими администрации Зуйского сельского поселения Белогорского района Республики Крым требований к служебному поведению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», Устав муниципального образования</w:t>
            </w:r>
          </w:p>
        </w:tc>
        <w:tc>
          <w:tcPr>
            <w:tcW w:w="6262" w:type="dxa"/>
          </w:tcPr>
          <w:p w:rsidR="003F4661" w:rsidRPr="003F4661" w:rsidRDefault="00B14136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 xml:space="preserve">ст. 8 Федерального закона от 16.12.2019 года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      </w:r>
          </w:p>
        </w:tc>
        <w:tc>
          <w:tcPr>
            <w:tcW w:w="2458" w:type="dxa"/>
          </w:tcPr>
          <w:p w:rsidR="003F4661" w:rsidRPr="003F4661" w:rsidRDefault="00B14136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Март 2020</w:t>
            </w:r>
          </w:p>
        </w:tc>
      </w:tr>
      <w:tr w:rsidR="003F4661" w:rsidTr="004F6ED5">
        <w:tc>
          <w:tcPr>
            <w:tcW w:w="956" w:type="dxa"/>
          </w:tcPr>
          <w:p w:rsidR="003F4661" w:rsidRPr="003F4661" w:rsidRDefault="003F4661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884" w:type="dxa"/>
          </w:tcPr>
          <w:p w:rsidR="003F4661" w:rsidRPr="003F4661" w:rsidRDefault="00B14136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</w:t>
            </w:r>
            <w:r w:rsidR="006B7FB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б утверждении П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лана мероприятий </w:t>
            </w:r>
            <w:r w:rsidR="006B7FB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 противодействию коррупции в муниципальном образовании</w:t>
            </w:r>
          </w:p>
        </w:tc>
        <w:tc>
          <w:tcPr>
            <w:tcW w:w="6262" w:type="dxa"/>
          </w:tcPr>
          <w:p w:rsidR="003F4661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Федеральный закон от 27.12.2019 года №521-ФЗ «О внесении изменений в статью 85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458" w:type="dxa"/>
          </w:tcPr>
          <w:p w:rsidR="003F4661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Март 2020</w:t>
            </w:r>
          </w:p>
        </w:tc>
      </w:tr>
      <w:tr w:rsidR="006B7FB4" w:rsidTr="004F6ED5">
        <w:tc>
          <w:tcPr>
            <w:tcW w:w="956" w:type="dxa"/>
          </w:tcPr>
          <w:p w:rsidR="006B7FB4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84" w:type="dxa"/>
          </w:tcPr>
          <w:p w:rsidR="006B7FB4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Об утверждении Плана мероприятий в сфере межнациональных отношений и противодействию (профилактики) экстремизму на территории сельского поселения на 2020 год</w:t>
            </w:r>
          </w:p>
        </w:tc>
        <w:tc>
          <w:tcPr>
            <w:tcW w:w="6262" w:type="dxa"/>
          </w:tcPr>
          <w:p w:rsidR="006B7FB4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Федеральный закон от 25.07.2002 года №114-ФЗ «О противодействии экстремистской деятельности»</w:t>
            </w:r>
          </w:p>
        </w:tc>
        <w:tc>
          <w:tcPr>
            <w:tcW w:w="2458" w:type="dxa"/>
          </w:tcPr>
          <w:p w:rsidR="006B7FB4" w:rsidRDefault="006B7FB4" w:rsidP="004F6ED5">
            <w:pPr>
              <w:jc w:val="center"/>
            </w:pP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Март 2020</w:t>
            </w:r>
          </w:p>
        </w:tc>
      </w:tr>
      <w:tr w:rsidR="006B7FB4" w:rsidTr="004F6ED5">
        <w:tc>
          <w:tcPr>
            <w:tcW w:w="956" w:type="dxa"/>
          </w:tcPr>
          <w:p w:rsidR="006B7FB4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4" w:type="dxa"/>
          </w:tcPr>
          <w:p w:rsidR="006B7FB4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Об утверждении Плана мероприятий в сфере межнациональных отношений и противодействию (профилактики) терроризму на территории сельского поселения на 2020 год</w:t>
            </w:r>
          </w:p>
        </w:tc>
        <w:tc>
          <w:tcPr>
            <w:tcW w:w="6262" w:type="dxa"/>
          </w:tcPr>
          <w:p w:rsidR="006B7FB4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Федеральный закон от 06.032006 года №35-ФЗ «О противодействии терроризму»</w:t>
            </w:r>
          </w:p>
        </w:tc>
        <w:tc>
          <w:tcPr>
            <w:tcW w:w="2458" w:type="dxa"/>
          </w:tcPr>
          <w:p w:rsidR="006B7FB4" w:rsidRDefault="006B7FB4" w:rsidP="004F6ED5">
            <w:pPr>
              <w:jc w:val="center"/>
            </w:pP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Март 2020</w:t>
            </w:r>
          </w:p>
        </w:tc>
      </w:tr>
      <w:tr w:rsidR="006B7FB4" w:rsidTr="004F6ED5">
        <w:tc>
          <w:tcPr>
            <w:tcW w:w="956" w:type="dxa"/>
          </w:tcPr>
          <w:p w:rsidR="006B7FB4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4" w:type="dxa"/>
          </w:tcPr>
          <w:p w:rsidR="006B7FB4" w:rsidRPr="003F4661" w:rsidRDefault="00EA3D27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Об утверждении Порядка разработки и утверждения технических заданий на разработку инвестиционных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программ организаций, осуществляющих водоснабжение и водоотведение</w:t>
            </w:r>
          </w:p>
        </w:tc>
        <w:tc>
          <w:tcPr>
            <w:tcW w:w="6262" w:type="dxa"/>
          </w:tcPr>
          <w:p w:rsidR="006B7FB4" w:rsidRPr="003F4661" w:rsidRDefault="00EA3D27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 xml:space="preserve">Федеральный закон от 06.10.2003 года №131-ФЗ «Об общих принципах организации местного самоуправления в Российской Федерации»,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Федеральный закон от 07.12.2011 года №416-ФЗ «О водоснабжении и водоотведении», постановление правительства Российской Федерации от 29.07.2013 года №641 "Об инвестиционных и производственных программах организаций, осуществляющих деятельность в сфере водоснабжения и водоотведения»</w:t>
            </w:r>
          </w:p>
        </w:tc>
        <w:tc>
          <w:tcPr>
            <w:tcW w:w="2458" w:type="dxa"/>
          </w:tcPr>
          <w:p w:rsidR="006B7FB4" w:rsidRDefault="006B7FB4" w:rsidP="004F6ED5">
            <w:pPr>
              <w:jc w:val="center"/>
            </w:pP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Март 2020</w:t>
            </w:r>
          </w:p>
        </w:tc>
      </w:tr>
      <w:tr w:rsidR="006B7FB4" w:rsidTr="004F6ED5">
        <w:tc>
          <w:tcPr>
            <w:tcW w:w="956" w:type="dxa"/>
          </w:tcPr>
          <w:p w:rsidR="006B7FB4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884" w:type="dxa"/>
          </w:tcPr>
          <w:p w:rsidR="006B7FB4" w:rsidRPr="003F4661" w:rsidRDefault="00EA3D27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Об утверждении Плана улучшения наружного противопожарного водоснабжения на территории сельского поселения на 2020-2021 годы и Правил учета и проверки наружного противопожарного водоснабжения на территории сельского поселения</w:t>
            </w:r>
          </w:p>
        </w:tc>
        <w:tc>
          <w:tcPr>
            <w:tcW w:w="6262" w:type="dxa"/>
          </w:tcPr>
          <w:p w:rsidR="006B7FB4" w:rsidRPr="003F4661" w:rsidRDefault="00EA3D27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Федеральный закон от 21.12.1994 года №69-ФЗ «О пожарной безопасности»</w:t>
            </w:r>
          </w:p>
        </w:tc>
        <w:tc>
          <w:tcPr>
            <w:tcW w:w="2458" w:type="dxa"/>
          </w:tcPr>
          <w:p w:rsidR="006B7FB4" w:rsidRDefault="006B7FB4" w:rsidP="004F6ED5">
            <w:pPr>
              <w:jc w:val="center"/>
            </w:pP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Март 2020</w:t>
            </w:r>
          </w:p>
        </w:tc>
      </w:tr>
      <w:tr w:rsidR="006B7FB4" w:rsidTr="004F6ED5">
        <w:tc>
          <w:tcPr>
            <w:tcW w:w="956" w:type="dxa"/>
          </w:tcPr>
          <w:p w:rsidR="006B7FB4" w:rsidRPr="003F4661" w:rsidRDefault="006B7FB4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84" w:type="dxa"/>
          </w:tcPr>
          <w:p w:rsidR="006B7FB4" w:rsidRPr="003F4661" w:rsidRDefault="00EA3D27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Об утверждении Порядка определения мест размещения контейнерных площадок для сбора твердых коммунальных отходов на территории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6262" w:type="dxa"/>
          </w:tcPr>
          <w:p w:rsidR="006B7FB4" w:rsidRPr="003F4661" w:rsidRDefault="00EA3D27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EA3D27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Федерации», Федеральный закон от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24.06.1998 года №89-ФЗ «Об отходах производства и потребления», СанПиН 2.1.2.2645-10 «Санитарно- эпидемиологические правила и нормативы», утвержденные постановлением Главного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государственного санитарного врача Российской Федерации от 10.06.2010 года №64</w:t>
            </w:r>
          </w:p>
        </w:tc>
        <w:tc>
          <w:tcPr>
            <w:tcW w:w="2458" w:type="dxa"/>
          </w:tcPr>
          <w:p w:rsidR="006B7FB4" w:rsidRDefault="006B7FB4" w:rsidP="004F6ED5">
            <w:pPr>
              <w:jc w:val="center"/>
            </w:pP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М</w:t>
            </w:r>
            <w:r w:rsidR="00EA3D27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арт-апрель </w:t>
            </w: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2020</w:t>
            </w:r>
          </w:p>
        </w:tc>
      </w:tr>
      <w:tr w:rsidR="00EA3D27" w:rsidTr="004F6ED5">
        <w:tc>
          <w:tcPr>
            <w:tcW w:w="956" w:type="dxa"/>
          </w:tcPr>
          <w:p w:rsidR="00EA3D27" w:rsidRDefault="00EA3D27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884" w:type="dxa"/>
          </w:tcPr>
          <w:p w:rsidR="00EA3D27" w:rsidRPr="003F4661" w:rsidRDefault="00EA3D27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Об утверждении Положения об участии в организации деятельности по накоплению (в т.ч. раздельному накоплению) </w:t>
            </w:r>
            <w:r w:rsidR="001470C8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и транспортированию твердых коммунальных отходов на территории сельского поселения</w:t>
            </w:r>
          </w:p>
        </w:tc>
        <w:tc>
          <w:tcPr>
            <w:tcW w:w="6262" w:type="dxa"/>
          </w:tcPr>
          <w:p w:rsidR="00EA3D27" w:rsidRPr="003F4661" w:rsidRDefault="001470C8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п. 18 ч. 1 ст. 14 </w:t>
            </w:r>
            <w:r w:rsidRPr="001470C8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Федеральн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ого</w:t>
            </w:r>
            <w:r w:rsidRPr="001470C8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1470C8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от 06.10.2003 года №131-ФЗ «Об общих принципах организации местного самоуправления в Российской Федерации», Федеральный закон от</w:t>
            </w:r>
          </w:p>
        </w:tc>
        <w:tc>
          <w:tcPr>
            <w:tcW w:w="2458" w:type="dxa"/>
          </w:tcPr>
          <w:p w:rsidR="00EA3D27" w:rsidRPr="00AD2BAC" w:rsidRDefault="001470C8" w:rsidP="004F6ED5">
            <w:pPr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арт-апрель </w:t>
            </w: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2020</w:t>
            </w:r>
          </w:p>
        </w:tc>
      </w:tr>
      <w:tr w:rsidR="00EA3D27" w:rsidRPr="00AD2BAC" w:rsidTr="004F6ED5">
        <w:tc>
          <w:tcPr>
            <w:tcW w:w="956" w:type="dxa"/>
          </w:tcPr>
          <w:p w:rsidR="00EA3D27" w:rsidRDefault="00EA3D27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84" w:type="dxa"/>
          </w:tcPr>
          <w:p w:rsidR="00EA3D27" w:rsidRPr="003F4661" w:rsidRDefault="001470C8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Об утверждении </w:t>
            </w:r>
            <w:r w:rsidR="004F6ED5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форм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заявок на обустройство мест (площадок) накопления твердых коммунальных отходов на территории муниципального образования Зуйское сельское поселение Белогорского района Республики Крым и включения их в реестр мест (площадок) накопления твердых коммунальных отходов на территории муниципального образования Зуйское сельское поселение Белогорского района Республики Крым</w:t>
            </w:r>
          </w:p>
        </w:tc>
        <w:tc>
          <w:tcPr>
            <w:tcW w:w="6262" w:type="dxa"/>
          </w:tcPr>
          <w:p w:rsidR="00EA3D27" w:rsidRPr="003F4661" w:rsidRDefault="001470C8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ст. 16 </w:t>
            </w:r>
            <w:r w:rsidRPr="001470C8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Федеральн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ого</w:t>
            </w:r>
            <w:r w:rsidRPr="001470C8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1470C8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от 06.10.2003 года №131-ФЗ «Об общих принципах организации местного самоуправления в Российской Федерации»,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ст. 8 </w:t>
            </w:r>
            <w:r w:rsidRPr="001470C8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Федеральн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ого</w:t>
            </w:r>
            <w:r w:rsidRPr="001470C8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1470C8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от 24.06.1998 года №89-ФЗ «Об отходах производства и потребления»</w:t>
            </w:r>
          </w:p>
        </w:tc>
        <w:tc>
          <w:tcPr>
            <w:tcW w:w="2458" w:type="dxa"/>
          </w:tcPr>
          <w:p w:rsidR="00EA3D27" w:rsidRPr="00AD2BAC" w:rsidRDefault="001470C8" w:rsidP="004F6ED5">
            <w:pPr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арт-апрель </w:t>
            </w: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2020</w:t>
            </w:r>
          </w:p>
        </w:tc>
      </w:tr>
      <w:tr w:rsidR="00EA3D27" w:rsidRPr="00AD2BAC" w:rsidTr="004F6ED5">
        <w:tc>
          <w:tcPr>
            <w:tcW w:w="956" w:type="dxa"/>
          </w:tcPr>
          <w:p w:rsidR="00EA3D27" w:rsidRDefault="00EA3D27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84" w:type="dxa"/>
          </w:tcPr>
          <w:p w:rsidR="00EA3D27" w:rsidRPr="003F4661" w:rsidRDefault="004F6ED5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Об утверждении порядка предоставления товариществами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 xml:space="preserve">собственников жилья, жилищными, жилищно- 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 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 </w:t>
            </w:r>
          </w:p>
        </w:tc>
        <w:tc>
          <w:tcPr>
            <w:tcW w:w="6262" w:type="dxa"/>
          </w:tcPr>
          <w:p w:rsidR="00EA3D27" w:rsidRPr="003F4661" w:rsidRDefault="004F6ED5" w:rsidP="004F6ED5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 xml:space="preserve">Федеральный закон от 21.07.2007 года №185-ФЗ «О Фонде содействия реформированию жилищно-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коммунального хозяйства»</w:t>
            </w:r>
          </w:p>
        </w:tc>
        <w:tc>
          <w:tcPr>
            <w:tcW w:w="2458" w:type="dxa"/>
          </w:tcPr>
          <w:p w:rsidR="00EA3D27" w:rsidRPr="00AD2BAC" w:rsidRDefault="004F6ED5" w:rsidP="004F6ED5">
            <w:pPr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М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арт-апрель </w:t>
            </w:r>
            <w:r w:rsidRPr="00AD2BA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2020</w:t>
            </w:r>
          </w:p>
        </w:tc>
      </w:tr>
    </w:tbl>
    <w:p w:rsidR="003F4661" w:rsidRPr="003F4661" w:rsidRDefault="004F6ED5" w:rsidP="003F4661">
      <w:pPr>
        <w:suppressAutoHyphens w:val="0"/>
        <w:autoSpaceDE w:val="0"/>
        <w:autoSpaceDN w:val="0"/>
        <w:adjustRightInd w:val="0"/>
        <w:spacing w:line="300" w:lineRule="auto"/>
        <w:ind w:firstLine="567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>
        <w:rPr>
          <w:rFonts w:eastAsiaTheme="minorEastAsia"/>
          <w:b/>
          <w:kern w:val="0"/>
          <w:sz w:val="28"/>
          <w:szCs w:val="28"/>
          <w:lang w:eastAsia="ru-RU"/>
        </w:rPr>
        <w:lastRenderedPageBreak/>
        <w:br w:type="textWrapping" w:clear="all"/>
      </w:r>
    </w:p>
    <w:sectPr w:rsidR="003F4661" w:rsidRPr="003F4661" w:rsidSect="003F4661">
      <w:pgSz w:w="16838" w:h="11906" w:orient="landscape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3A" w:rsidRDefault="0083663A" w:rsidP="007A3798">
      <w:r>
        <w:separator/>
      </w:r>
    </w:p>
  </w:endnote>
  <w:endnote w:type="continuationSeparator" w:id="0">
    <w:p w:rsidR="0083663A" w:rsidRDefault="0083663A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67" w:rsidRDefault="00451B67" w:rsidP="00B14136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3A" w:rsidRDefault="0083663A" w:rsidP="007A3798">
      <w:r>
        <w:separator/>
      </w:r>
    </w:p>
  </w:footnote>
  <w:footnote w:type="continuationSeparator" w:id="0">
    <w:p w:rsidR="0083663A" w:rsidRDefault="0083663A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256701"/>
      <w:docPartObj>
        <w:docPartGallery w:val="Page Numbers (Top of Page)"/>
        <w:docPartUnique/>
      </w:docPartObj>
    </w:sdtPr>
    <w:sdtEndPr/>
    <w:sdtContent>
      <w:p w:rsidR="004F6ED5" w:rsidRDefault="00B14136" w:rsidP="00B141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D0B">
          <w:rPr>
            <w:noProof/>
          </w:rPr>
          <w:t>7</w:t>
        </w:r>
        <w:r>
          <w:fldChar w:fldCharType="end"/>
        </w:r>
      </w:p>
      <w:p w:rsidR="00B14136" w:rsidRDefault="0083663A" w:rsidP="00B14136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46FD"/>
    <w:rsid w:val="00022FB7"/>
    <w:rsid w:val="00054552"/>
    <w:rsid w:val="000A307F"/>
    <w:rsid w:val="000B08B4"/>
    <w:rsid w:val="000F4A03"/>
    <w:rsid w:val="001115A4"/>
    <w:rsid w:val="00120017"/>
    <w:rsid w:val="00134B65"/>
    <w:rsid w:val="0014223A"/>
    <w:rsid w:val="001470C8"/>
    <w:rsid w:val="001606BD"/>
    <w:rsid w:val="001626F4"/>
    <w:rsid w:val="001B3BC6"/>
    <w:rsid w:val="001E0514"/>
    <w:rsid w:val="001E6738"/>
    <w:rsid w:val="00211AF3"/>
    <w:rsid w:val="00230BB8"/>
    <w:rsid w:val="00273C5B"/>
    <w:rsid w:val="002765C6"/>
    <w:rsid w:val="002871F8"/>
    <w:rsid w:val="002B09A3"/>
    <w:rsid w:val="0032304B"/>
    <w:rsid w:val="00325786"/>
    <w:rsid w:val="00343D0B"/>
    <w:rsid w:val="003A38CC"/>
    <w:rsid w:val="003E5242"/>
    <w:rsid w:val="003F21D4"/>
    <w:rsid w:val="003F4661"/>
    <w:rsid w:val="00403589"/>
    <w:rsid w:val="004421A6"/>
    <w:rsid w:val="00451B67"/>
    <w:rsid w:val="004904B8"/>
    <w:rsid w:val="004A0FA7"/>
    <w:rsid w:val="004C68F1"/>
    <w:rsid w:val="004E7BFC"/>
    <w:rsid w:val="004F6ED5"/>
    <w:rsid w:val="005031D6"/>
    <w:rsid w:val="00522D3F"/>
    <w:rsid w:val="005946AE"/>
    <w:rsid w:val="005E4F03"/>
    <w:rsid w:val="00615239"/>
    <w:rsid w:val="006166D4"/>
    <w:rsid w:val="0063559F"/>
    <w:rsid w:val="006729BA"/>
    <w:rsid w:val="00673DAF"/>
    <w:rsid w:val="006B7FB4"/>
    <w:rsid w:val="006C18F0"/>
    <w:rsid w:val="007022DD"/>
    <w:rsid w:val="0070364B"/>
    <w:rsid w:val="00755B10"/>
    <w:rsid w:val="00773BCE"/>
    <w:rsid w:val="007A3798"/>
    <w:rsid w:val="00812EA8"/>
    <w:rsid w:val="0083663A"/>
    <w:rsid w:val="008539D6"/>
    <w:rsid w:val="00882545"/>
    <w:rsid w:val="008D4BC2"/>
    <w:rsid w:val="008E00F1"/>
    <w:rsid w:val="008E26F9"/>
    <w:rsid w:val="009669EC"/>
    <w:rsid w:val="009D7385"/>
    <w:rsid w:val="009F203D"/>
    <w:rsid w:val="00A019B1"/>
    <w:rsid w:val="00A74CE3"/>
    <w:rsid w:val="00A84AEA"/>
    <w:rsid w:val="00A8635F"/>
    <w:rsid w:val="00AB7878"/>
    <w:rsid w:val="00AC70BD"/>
    <w:rsid w:val="00AE328D"/>
    <w:rsid w:val="00AE7C29"/>
    <w:rsid w:val="00B14136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E1215"/>
    <w:rsid w:val="00BE7762"/>
    <w:rsid w:val="00C25808"/>
    <w:rsid w:val="00C26B1D"/>
    <w:rsid w:val="00C83391"/>
    <w:rsid w:val="00CF6A78"/>
    <w:rsid w:val="00D11103"/>
    <w:rsid w:val="00D12936"/>
    <w:rsid w:val="00D16C58"/>
    <w:rsid w:val="00D52DE4"/>
    <w:rsid w:val="00D93A6B"/>
    <w:rsid w:val="00DA3F6C"/>
    <w:rsid w:val="00DC1E71"/>
    <w:rsid w:val="00DF49BF"/>
    <w:rsid w:val="00E0579A"/>
    <w:rsid w:val="00E5099C"/>
    <w:rsid w:val="00E667DC"/>
    <w:rsid w:val="00EA24A7"/>
    <w:rsid w:val="00EA3D27"/>
    <w:rsid w:val="00EB6F84"/>
    <w:rsid w:val="00ED32C2"/>
    <w:rsid w:val="00EF18B7"/>
    <w:rsid w:val="00F00E3E"/>
    <w:rsid w:val="00F01B41"/>
    <w:rsid w:val="00F144B0"/>
    <w:rsid w:val="00F264C0"/>
    <w:rsid w:val="00F56719"/>
    <w:rsid w:val="00F65B46"/>
    <w:rsid w:val="00FA144B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9B913-883F-4B38-88CB-C3CC8B1C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2020-03-04T05:11:00Z</cp:lastPrinted>
  <dcterms:created xsi:type="dcterms:W3CDTF">2020-03-03T07:56:00Z</dcterms:created>
  <dcterms:modified xsi:type="dcterms:W3CDTF">2020-03-04T05:11:00Z</dcterms:modified>
</cp:coreProperties>
</file>