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bookmarkStart w:id="0" w:name="_GoBack"/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780" w:rsidRPr="00773BCE" w:rsidRDefault="00B60780" w:rsidP="006552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6552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0" w:type="dxa"/>
        <w:tblLook w:val="01E0" w:firstRow="1" w:lastRow="1" w:firstColumn="1" w:lastColumn="1" w:noHBand="0" w:noVBand="0"/>
      </w:tblPr>
      <w:tblGrid>
        <w:gridCol w:w="3270"/>
        <w:gridCol w:w="3270"/>
        <w:gridCol w:w="3270"/>
      </w:tblGrid>
      <w:tr w:rsidR="00063441" w:rsidRPr="00773BCE" w:rsidTr="00063441">
        <w:trPr>
          <w:trHeight w:val="714"/>
        </w:trPr>
        <w:tc>
          <w:tcPr>
            <w:tcW w:w="3270" w:type="dxa"/>
            <w:hideMark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19 февраля 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>20</w:t>
            </w: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0" w:type="dxa"/>
            <w:hideMark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0" w:type="dxa"/>
            <w:hideMark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>
              <w:rPr>
                <w:rFonts w:eastAsiaTheme="minorHAnsi"/>
                <w:kern w:val="0"/>
                <w:sz w:val="28"/>
                <w:szCs w:val="28"/>
              </w:rPr>
              <w:t>68</w:t>
            </w:r>
          </w:p>
        </w:tc>
      </w:tr>
    </w:tbl>
    <w:p w:rsidR="00063441" w:rsidRPr="00773BCE" w:rsidRDefault="00063441" w:rsidP="00063441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063441" w:rsidTr="00C61BD9">
        <w:tc>
          <w:tcPr>
            <w:tcW w:w="6941" w:type="dxa"/>
          </w:tcPr>
          <w:p w:rsidR="00063441" w:rsidRDefault="00063441" w:rsidP="00C61BD9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отмене постановления Администрации от 25.01.2019 года №08 «</w:t>
            </w:r>
            <w:r w:rsidRPr="0061453E">
              <w:rPr>
                <w:i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Зуйское сельское поселение Белогорского района Республики Крым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</w:tbl>
    <w:p w:rsidR="00063441" w:rsidRPr="00773BCE" w:rsidRDefault="00063441" w:rsidP="0006344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063441" w:rsidRPr="00773BCE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  <w:r w:rsidRPr="00C418B5">
        <w:rPr>
          <w:sz w:val="28"/>
          <w:szCs w:val="28"/>
        </w:rPr>
        <w:t>В соответствии с Федеральным законом от 06.10.2003 года № 131 - ФЗ «Об общих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принципах организации местного самоуправления в Российской Федерации», Законом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 xml:space="preserve">Республики Крым от </w:t>
      </w:r>
      <w:r>
        <w:rPr>
          <w:sz w:val="28"/>
          <w:szCs w:val="28"/>
        </w:rPr>
        <w:t>28</w:t>
      </w:r>
      <w:r w:rsidRPr="00C418B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418B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418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C418B5">
        <w:rPr>
          <w:sz w:val="28"/>
          <w:szCs w:val="28"/>
        </w:rPr>
        <w:t>-ЗРК «</w:t>
      </w:r>
      <w:r>
        <w:rPr>
          <w:sz w:val="28"/>
          <w:szCs w:val="28"/>
        </w:rPr>
        <w:t>Об основах местного самоуправления в Республике Крым</w:t>
      </w:r>
      <w:r w:rsidRPr="00C418B5">
        <w:rPr>
          <w:sz w:val="28"/>
          <w:szCs w:val="28"/>
        </w:rPr>
        <w:t xml:space="preserve">», </w:t>
      </w:r>
      <w:r>
        <w:rPr>
          <w:sz w:val="28"/>
          <w:szCs w:val="28"/>
        </w:rPr>
        <w:t>во исполнение экспертного заключения Министерства юстиции Республики Крым от 11.11.2019 года на постановление администрации Зуйского сельского поселения Белогорского района Республики Крым от 25.01.20</w:t>
      </w:r>
      <w:r w:rsidR="009C5C27">
        <w:rPr>
          <w:sz w:val="28"/>
          <w:szCs w:val="28"/>
        </w:rPr>
        <w:t>1</w:t>
      </w:r>
      <w:r>
        <w:rPr>
          <w:sz w:val="28"/>
          <w:szCs w:val="28"/>
        </w:rPr>
        <w:t xml:space="preserve">9 года №08 </w:t>
      </w:r>
      <w:r w:rsidRPr="0061453E">
        <w:rPr>
          <w:sz w:val="28"/>
          <w:szCs w:val="28"/>
        </w:rPr>
        <w:t>«Об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Зуйское сельское поселение Белогорского района Республики Крым»</w:t>
      </w:r>
      <w:r>
        <w:rPr>
          <w:sz w:val="28"/>
          <w:szCs w:val="28"/>
        </w:rPr>
        <w:t xml:space="preserve">, </w:t>
      </w:r>
      <w:r w:rsidRPr="00E946C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муниципального образования Зуйское сельское поселение Белогорского района Республики Крым, </w:t>
      </w:r>
      <w:r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>
        <w:rPr>
          <w:sz w:val="28"/>
          <w:szCs w:val="28"/>
        </w:rPr>
        <w:t xml:space="preserve"> </w:t>
      </w:r>
    </w:p>
    <w:p w:rsidR="00063441" w:rsidRPr="00773BCE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</w:p>
    <w:p w:rsidR="00063441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</w:p>
    <w:p w:rsidR="00063441" w:rsidRPr="00773BCE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063441" w:rsidRPr="00773BCE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</w:p>
    <w:p w:rsidR="00063441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453E">
        <w:rPr>
          <w:sz w:val="28"/>
          <w:szCs w:val="28"/>
        </w:rPr>
        <w:t>Постановление Администрации Зуйского сельского поселения Белогорского района Республики Крым от</w:t>
      </w:r>
      <w:r>
        <w:rPr>
          <w:sz w:val="28"/>
          <w:szCs w:val="28"/>
        </w:rPr>
        <w:t xml:space="preserve"> </w:t>
      </w:r>
      <w:r w:rsidRPr="0061453E">
        <w:rPr>
          <w:sz w:val="28"/>
          <w:szCs w:val="28"/>
        </w:rPr>
        <w:t xml:space="preserve">25.01.2019 года №08 «Об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Зуйское сельское поселение Белогорского района Республики Крым» </w:t>
      </w:r>
      <w:r w:rsidR="008E278B">
        <w:rPr>
          <w:sz w:val="28"/>
          <w:szCs w:val="28"/>
        </w:rPr>
        <w:t>отменить.</w:t>
      </w:r>
    </w:p>
    <w:p w:rsidR="00063441" w:rsidRPr="00B57ACF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ACF">
        <w:rPr>
          <w:sz w:val="28"/>
          <w:szCs w:val="28"/>
        </w:rPr>
        <w:t xml:space="preserve">Опубликовать настоящее постановление </w:t>
      </w:r>
      <w:r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>
        <w:rPr>
          <w:sz w:val="28"/>
          <w:szCs w:val="28"/>
        </w:rPr>
        <w:t>ское сельское поселение», а так</w:t>
      </w:r>
      <w:r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063441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8B5">
        <w:rPr>
          <w:sz w:val="28"/>
          <w:szCs w:val="28"/>
        </w:rPr>
        <w:t>.</w:t>
      </w:r>
      <w:r w:rsidRPr="00B57ACF">
        <w:rPr>
          <w:sz w:val="28"/>
          <w:szCs w:val="28"/>
        </w:rPr>
        <w:t xml:space="preserve"> </w:t>
      </w:r>
      <w:r w:rsidRPr="003A7BCF">
        <w:rPr>
          <w:sz w:val="28"/>
          <w:szCs w:val="28"/>
        </w:rPr>
        <w:t xml:space="preserve">Настоящее постановление вступает в силу </w:t>
      </w:r>
      <w:r w:rsidRPr="00802A3C">
        <w:rPr>
          <w:sz w:val="28"/>
          <w:szCs w:val="28"/>
        </w:rPr>
        <w:t>со дня его обнародования</w:t>
      </w:r>
      <w:r w:rsidRPr="003A7BCF">
        <w:rPr>
          <w:sz w:val="28"/>
          <w:szCs w:val="28"/>
        </w:rPr>
        <w:t>.</w:t>
      </w:r>
    </w:p>
    <w:p w:rsidR="00063441" w:rsidRDefault="00063441" w:rsidP="0006344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7AC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63441" w:rsidRPr="00B57ACF" w:rsidRDefault="00063441" w:rsidP="00063441">
      <w:pPr>
        <w:spacing w:line="300" w:lineRule="auto"/>
        <w:ind w:firstLine="567"/>
        <w:jc w:val="both"/>
        <w:rPr>
          <w:sz w:val="28"/>
          <w:szCs w:val="28"/>
        </w:rPr>
      </w:pPr>
    </w:p>
    <w:p w:rsidR="00063441" w:rsidRPr="00773BCE" w:rsidRDefault="00063441" w:rsidP="00063441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3121"/>
      </w:tblGrid>
      <w:tr w:rsidR="00063441" w:rsidTr="00063441">
        <w:trPr>
          <w:trHeight w:val="901"/>
        </w:trPr>
        <w:tc>
          <w:tcPr>
            <w:tcW w:w="6536" w:type="dxa"/>
          </w:tcPr>
          <w:p w:rsidR="00063441" w:rsidRDefault="00063441" w:rsidP="00C61B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063441" w:rsidRDefault="00063441" w:rsidP="00C61B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21" w:type="dxa"/>
          </w:tcPr>
          <w:p w:rsidR="00063441" w:rsidRDefault="00063441" w:rsidP="00C61B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063441" w:rsidRDefault="00063441" w:rsidP="00C61BD9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063441" w:rsidRPr="00773BCE" w:rsidRDefault="00063441" w:rsidP="00063441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063441" w:rsidRPr="00773BCE" w:rsidRDefault="00063441" w:rsidP="00063441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4"/>
        <w:gridCol w:w="809"/>
        <w:gridCol w:w="3107"/>
      </w:tblGrid>
      <w:tr w:rsidR="00063441" w:rsidRPr="00773BCE" w:rsidTr="00063441">
        <w:trPr>
          <w:trHeight w:val="600"/>
        </w:trPr>
        <w:tc>
          <w:tcPr>
            <w:tcW w:w="5834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809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07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Рыбовалов</w:t>
            </w:r>
            <w:proofErr w:type="spellEnd"/>
          </w:p>
        </w:tc>
      </w:tr>
      <w:tr w:rsidR="00063441" w:rsidRPr="00773BCE" w:rsidTr="00063441">
        <w:trPr>
          <w:trHeight w:val="1841"/>
        </w:trPr>
        <w:tc>
          <w:tcPr>
            <w:tcW w:w="5834" w:type="dxa"/>
          </w:tcPr>
          <w:p w:rsidR="00063441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063441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809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07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063441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063441" w:rsidRPr="00773BCE" w:rsidTr="00063441">
        <w:trPr>
          <w:trHeight w:val="2215"/>
        </w:trPr>
        <w:tc>
          <w:tcPr>
            <w:tcW w:w="5834" w:type="dxa"/>
          </w:tcPr>
          <w:p w:rsidR="00063441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809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07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809"/>
        <w:gridCol w:w="2714"/>
      </w:tblGrid>
      <w:tr w:rsidR="00063441" w:rsidRPr="00773BCE" w:rsidTr="00063441">
        <w:trPr>
          <w:trHeight w:val="1015"/>
        </w:trPr>
        <w:tc>
          <w:tcPr>
            <w:tcW w:w="6220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>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809" w:type="dxa"/>
          </w:tcPr>
          <w:p w:rsidR="00063441" w:rsidRPr="00773BCE" w:rsidRDefault="00063441" w:rsidP="00C61BD9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14" w:type="dxa"/>
          </w:tcPr>
          <w:p w:rsidR="00063441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3441" w:rsidRPr="00773BCE" w:rsidRDefault="00063441" w:rsidP="00C61BD9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Pr="00773BCE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63441" w:rsidRPr="00C40A1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063441" w:rsidRDefault="00063441" w:rsidP="0006344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AE3D11" w:rsidRPr="00A03EAB" w:rsidRDefault="00063441" w:rsidP="00063441">
      <w:pPr>
        <w:widowControl/>
        <w:suppressAutoHyphens w:val="0"/>
        <w:spacing w:line="300" w:lineRule="auto"/>
        <w:rPr>
          <w:sz w:val="28"/>
          <w:szCs w:val="28"/>
        </w:rPr>
      </w:pPr>
      <w:r w:rsidRPr="00C40A11">
        <w:rPr>
          <w:rFonts w:eastAsiaTheme="minorHAnsi"/>
          <w:kern w:val="0"/>
          <w:sz w:val="18"/>
          <w:szCs w:val="18"/>
        </w:rPr>
        <w:lastRenderedPageBreak/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  <w:r w:rsidRPr="00A03EAB">
        <w:rPr>
          <w:sz w:val="28"/>
          <w:szCs w:val="28"/>
        </w:rPr>
        <w:t xml:space="preserve"> </w:t>
      </w:r>
    </w:p>
    <w:sectPr w:rsidR="00AE3D11" w:rsidRPr="00A03EAB" w:rsidSect="00EC3B6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15" w:rsidRDefault="00285D15" w:rsidP="007A3798">
      <w:r>
        <w:separator/>
      </w:r>
    </w:p>
  </w:endnote>
  <w:endnote w:type="continuationSeparator" w:id="0">
    <w:p w:rsidR="00285D15" w:rsidRDefault="00285D15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15" w:rsidRDefault="00285D15" w:rsidP="007A3798">
      <w:r>
        <w:separator/>
      </w:r>
    </w:p>
  </w:footnote>
  <w:footnote w:type="continuationSeparator" w:id="0">
    <w:p w:rsidR="00285D15" w:rsidRDefault="00285D15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42283"/>
      <w:docPartObj>
        <w:docPartGallery w:val="Page Numbers (Top of Page)"/>
        <w:docPartUnique/>
      </w:docPartObj>
    </w:sdtPr>
    <w:sdtEndPr/>
    <w:sdtContent>
      <w:p w:rsidR="00A03EAB" w:rsidRDefault="00A03EAB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8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36FB0"/>
    <w:rsid w:val="00054552"/>
    <w:rsid w:val="00063441"/>
    <w:rsid w:val="00083157"/>
    <w:rsid w:val="000A307F"/>
    <w:rsid w:val="000B08B4"/>
    <w:rsid w:val="000B0F88"/>
    <w:rsid w:val="000B6CC7"/>
    <w:rsid w:val="000C09D7"/>
    <w:rsid w:val="000C3B10"/>
    <w:rsid w:val="000C6D01"/>
    <w:rsid w:val="000D4E4E"/>
    <w:rsid w:val="00104F7B"/>
    <w:rsid w:val="001115A4"/>
    <w:rsid w:val="00120017"/>
    <w:rsid w:val="00134B65"/>
    <w:rsid w:val="00140FC8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4F5F"/>
    <w:rsid w:val="00211AF3"/>
    <w:rsid w:val="00222058"/>
    <w:rsid w:val="00273C5B"/>
    <w:rsid w:val="002765C6"/>
    <w:rsid w:val="00285D15"/>
    <w:rsid w:val="002871F8"/>
    <w:rsid w:val="002B09A3"/>
    <w:rsid w:val="002B53B6"/>
    <w:rsid w:val="002C0D57"/>
    <w:rsid w:val="00313845"/>
    <w:rsid w:val="0032304B"/>
    <w:rsid w:val="00325786"/>
    <w:rsid w:val="00332162"/>
    <w:rsid w:val="00360208"/>
    <w:rsid w:val="003603EF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82C19"/>
    <w:rsid w:val="004904B8"/>
    <w:rsid w:val="004A7438"/>
    <w:rsid w:val="004B6A0A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C67B5"/>
    <w:rsid w:val="005D43A6"/>
    <w:rsid w:val="005E4F03"/>
    <w:rsid w:val="00615239"/>
    <w:rsid w:val="006166D4"/>
    <w:rsid w:val="0063559F"/>
    <w:rsid w:val="006361BB"/>
    <w:rsid w:val="0065527F"/>
    <w:rsid w:val="00660072"/>
    <w:rsid w:val="006646DE"/>
    <w:rsid w:val="006729BA"/>
    <w:rsid w:val="00673DAF"/>
    <w:rsid w:val="006A0A80"/>
    <w:rsid w:val="006C18F0"/>
    <w:rsid w:val="007022DD"/>
    <w:rsid w:val="007273EA"/>
    <w:rsid w:val="00741B7F"/>
    <w:rsid w:val="00755B10"/>
    <w:rsid w:val="00773A45"/>
    <w:rsid w:val="00773BCE"/>
    <w:rsid w:val="007A3798"/>
    <w:rsid w:val="007B67FD"/>
    <w:rsid w:val="007B7576"/>
    <w:rsid w:val="007E6CAD"/>
    <w:rsid w:val="00802A3C"/>
    <w:rsid w:val="008158F3"/>
    <w:rsid w:val="00822BE1"/>
    <w:rsid w:val="008461C5"/>
    <w:rsid w:val="00847005"/>
    <w:rsid w:val="008539D6"/>
    <w:rsid w:val="0087352A"/>
    <w:rsid w:val="00874241"/>
    <w:rsid w:val="008777C5"/>
    <w:rsid w:val="00882545"/>
    <w:rsid w:val="00887B47"/>
    <w:rsid w:val="008A03BD"/>
    <w:rsid w:val="008D44C1"/>
    <w:rsid w:val="008E00F1"/>
    <w:rsid w:val="008E278B"/>
    <w:rsid w:val="008E6B03"/>
    <w:rsid w:val="008F4DD9"/>
    <w:rsid w:val="0093340D"/>
    <w:rsid w:val="009669EC"/>
    <w:rsid w:val="0096789C"/>
    <w:rsid w:val="009826DE"/>
    <w:rsid w:val="00982868"/>
    <w:rsid w:val="00984B3A"/>
    <w:rsid w:val="0099453B"/>
    <w:rsid w:val="009C5C27"/>
    <w:rsid w:val="009C79B8"/>
    <w:rsid w:val="009D1E80"/>
    <w:rsid w:val="009D7385"/>
    <w:rsid w:val="009E0AD1"/>
    <w:rsid w:val="009E3E0F"/>
    <w:rsid w:val="00A03EAB"/>
    <w:rsid w:val="00A10073"/>
    <w:rsid w:val="00A23A60"/>
    <w:rsid w:val="00A67804"/>
    <w:rsid w:val="00A678DE"/>
    <w:rsid w:val="00A7266F"/>
    <w:rsid w:val="00A74CE3"/>
    <w:rsid w:val="00A8635F"/>
    <w:rsid w:val="00AB7878"/>
    <w:rsid w:val="00AD4EE0"/>
    <w:rsid w:val="00AE328D"/>
    <w:rsid w:val="00AE3D11"/>
    <w:rsid w:val="00AE7C29"/>
    <w:rsid w:val="00B32495"/>
    <w:rsid w:val="00B43E30"/>
    <w:rsid w:val="00B4735F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418B5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672A"/>
    <w:rsid w:val="00D77234"/>
    <w:rsid w:val="00D840D9"/>
    <w:rsid w:val="00D97D36"/>
    <w:rsid w:val="00DA3F6C"/>
    <w:rsid w:val="00DA51EB"/>
    <w:rsid w:val="00DC1E71"/>
    <w:rsid w:val="00DD44C5"/>
    <w:rsid w:val="00DE52D6"/>
    <w:rsid w:val="00E124C2"/>
    <w:rsid w:val="00E263F1"/>
    <w:rsid w:val="00E26E29"/>
    <w:rsid w:val="00E5099C"/>
    <w:rsid w:val="00E667DC"/>
    <w:rsid w:val="00E66F2F"/>
    <w:rsid w:val="00E83612"/>
    <w:rsid w:val="00E946C8"/>
    <w:rsid w:val="00EA24A7"/>
    <w:rsid w:val="00EA43B2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E5D3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A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6552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2020-02-25T10:00:00Z</cp:lastPrinted>
  <dcterms:created xsi:type="dcterms:W3CDTF">2020-02-19T05:41:00Z</dcterms:created>
  <dcterms:modified xsi:type="dcterms:W3CDTF">2020-02-25T10:01:00Z</dcterms:modified>
</cp:coreProperties>
</file>