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A27D62" w:rsidRDefault="00933D70" w:rsidP="00210961">
      <w:pPr>
        <w:spacing w:after="0" w:line="295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</w:t>
      </w:r>
      <w:r w:rsidRPr="00A2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Pr="00DC6189">
        <w:rPr>
          <w:rFonts w:ascii="Times New Roman" w:hAnsi="Times New Roman" w:cs="Times New Roman"/>
          <w:i/>
          <w:noProof/>
          <w:color w:val="FFFFFF" w:themeColor="background1"/>
          <w:sz w:val="28"/>
          <w:szCs w:val="28"/>
          <w:lang w:eastAsia="ru-RU"/>
        </w:rPr>
        <w:t>ПРОЕКТ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A27D62" w:rsidRDefault="00F9365B" w:rsidP="00210961">
      <w:pPr>
        <w:spacing w:after="0" w:line="295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3282"/>
        <w:gridCol w:w="3282"/>
        <w:gridCol w:w="3282"/>
      </w:tblGrid>
      <w:tr w:rsidR="00F9365B" w:rsidRPr="00A27D62" w:rsidTr="00716156">
        <w:trPr>
          <w:trHeight w:val="357"/>
        </w:trPr>
        <w:tc>
          <w:tcPr>
            <w:tcW w:w="3282" w:type="dxa"/>
            <w:hideMark/>
          </w:tcPr>
          <w:p w:rsidR="00DC6189" w:rsidRDefault="00D47E8B" w:rsidP="00DC618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  <w:r w:rsidR="00DC618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ноября</w:t>
            </w:r>
            <w:r w:rsidR="00DC6189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2020 </w:t>
            </w:r>
            <w:r w:rsidR="00780FB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r w:rsidR="00DC618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од</w:t>
            </w:r>
            <w:r w:rsidR="00780FB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</w:t>
            </w:r>
            <w:r w:rsidR="00DC618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 </w:t>
            </w:r>
          </w:p>
          <w:p w:rsidR="00F9365B" w:rsidRPr="00A27D62" w:rsidRDefault="00F9365B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hideMark/>
          </w:tcPr>
          <w:p w:rsidR="00F9365B" w:rsidRPr="00A27D62" w:rsidRDefault="00F9365B" w:rsidP="00210961">
            <w:pPr>
              <w:pStyle w:val="aa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282" w:type="dxa"/>
            <w:hideMark/>
          </w:tcPr>
          <w:p w:rsidR="00F9365B" w:rsidRPr="00A27D62" w:rsidRDefault="00D47E8B" w:rsidP="00780FBC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№ 6</w:t>
            </w:r>
            <w:r w:rsidR="00780FB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</w:tr>
    </w:tbl>
    <w:p w:rsidR="00210961" w:rsidRDefault="00210961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4"/>
      </w:tblGrid>
      <w:tr w:rsidR="00210961" w:rsidTr="00780FBC">
        <w:trPr>
          <w:trHeight w:val="2606"/>
        </w:trPr>
        <w:tc>
          <w:tcPr>
            <w:tcW w:w="7454" w:type="dxa"/>
          </w:tcPr>
          <w:p w:rsidR="00210961" w:rsidRDefault="00D47E8B" w:rsidP="00780FBC">
            <w:pPr>
              <w:widowControl w:val="0"/>
              <w:tabs>
                <w:tab w:val="left" w:pos="4970"/>
              </w:tabs>
              <w:suppressAutoHyphens/>
              <w:spacing w:line="295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 внесении изменений в постановление                                  администрации Зуйского сельского поселения Белогорского района Республики Крым от 13.11.2019 №172 «</w:t>
            </w:r>
            <w:r w:rsidR="00210961"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муниципальной целевой программы «Благоустройство территории Зуйское сельское поселение Белогорског</w:t>
            </w:r>
            <w:r w:rsidR="005E7D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 района Республики Крым на 2020</w:t>
            </w:r>
            <w:r w:rsidR="00210961"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</w:t>
            </w:r>
            <w:r w:rsidR="005E7D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 плановый период </w:t>
            </w:r>
            <w:r w:rsidR="00780F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2021 и</w:t>
            </w:r>
            <w:r w:rsidR="005E7D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2022</w:t>
            </w:r>
            <w:r w:rsidR="00210961"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716156" w:rsidRPr="00A27D62" w:rsidRDefault="00716156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A27D62" w:rsidRDefault="00716156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15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="00B22B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22BCC" w:rsidRPr="00A27D62">
        <w:rPr>
          <w:rFonts w:ascii="Times New Roman" w:hAnsi="Times New Roman" w:cs="Times New Roman"/>
          <w:sz w:val="28"/>
          <w:szCs w:val="28"/>
        </w:rPr>
        <w:t>Устав</w:t>
      </w:r>
      <w:r w:rsidR="00B22BCC">
        <w:rPr>
          <w:rFonts w:ascii="Times New Roman" w:hAnsi="Times New Roman" w:cs="Times New Roman"/>
          <w:sz w:val="28"/>
          <w:szCs w:val="28"/>
        </w:rPr>
        <w:t>ом</w:t>
      </w:r>
      <w:r w:rsidR="00B22BCC" w:rsidRPr="00A27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сельское поселения Белогорского района Республики Крым</w:t>
      </w:r>
      <w:r w:rsidR="00B22BCC">
        <w:rPr>
          <w:rFonts w:ascii="Times New Roman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780FBC" w:rsidRDefault="00780FBC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6676E9" w:rsidRPr="00A2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87" w:rsidRPr="00A27D62" w:rsidRDefault="00A12587" w:rsidP="00210961">
      <w:pPr>
        <w:widowControl w:val="0"/>
        <w:suppressAutoHyphens/>
        <w:spacing w:after="0" w:line="29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56" w:rsidRPr="00716156" w:rsidRDefault="001C6DBD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1.</w:t>
      </w:r>
      <w:r w:rsidR="00512498">
        <w:rPr>
          <w:rFonts w:ascii="Times New Roman" w:hAnsi="Times New Roman" w:cs="Times New Roman"/>
          <w:sz w:val="28"/>
          <w:szCs w:val="28"/>
        </w:rPr>
        <w:t xml:space="preserve"> </w:t>
      </w:r>
      <w:r w:rsidR="00D47E8B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Зуйского сельского поселения Белогорского района Республики Крым от 13.11.2019 №172 «Об </w:t>
      </w:r>
      <w:r w:rsidR="00780FB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80FBC" w:rsidRPr="00716156">
        <w:rPr>
          <w:rFonts w:ascii="Times New Roman" w:hAnsi="Times New Roman" w:cs="Times New Roman"/>
          <w:sz w:val="28"/>
          <w:szCs w:val="28"/>
        </w:rPr>
        <w:t>муниципальной</w:t>
      </w:r>
      <w:r w:rsidR="00682AF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D47E8B">
        <w:rPr>
          <w:rFonts w:ascii="Times New Roman" w:hAnsi="Times New Roman" w:cs="Times New Roman"/>
          <w:sz w:val="28"/>
          <w:szCs w:val="28"/>
        </w:rPr>
        <w:t>ой программы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Зуйское сельское поселение Белогорского района Республики Крым на </w:t>
      </w:r>
      <w:r w:rsidR="005E7D09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="00716156" w:rsidRPr="0071615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716156" w:rsidRPr="00716156" w:rsidRDefault="00682AF0" w:rsidP="00D47E8B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156" w:rsidRPr="00716156">
        <w:rPr>
          <w:rFonts w:ascii="Times New Roman" w:hAnsi="Times New Roman" w:cs="Times New Roman"/>
          <w:sz w:val="28"/>
          <w:szCs w:val="28"/>
        </w:rPr>
        <w:t>.</w:t>
      </w:r>
      <w:r w:rsidR="00716156">
        <w:rPr>
          <w:rFonts w:ascii="Times New Roman" w:hAnsi="Times New Roman" w:cs="Times New Roman"/>
          <w:sz w:val="28"/>
          <w:szCs w:val="28"/>
        </w:rPr>
        <w:t xml:space="preserve"> 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муниципальной целевой программы «Благоустройство территории Зуйское сельское поселение </w:t>
      </w:r>
      <w:r w:rsidR="00716156" w:rsidRPr="00716156">
        <w:rPr>
          <w:rFonts w:ascii="Times New Roman" w:hAnsi="Times New Roman" w:cs="Times New Roman"/>
          <w:sz w:val="28"/>
          <w:szCs w:val="28"/>
        </w:rPr>
        <w:lastRenderedPageBreak/>
        <w:t xml:space="preserve">Белогорского района Республики Крым на </w:t>
      </w:r>
      <w:r w:rsidR="005E7D09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="00716156" w:rsidRPr="00716156">
        <w:rPr>
          <w:rFonts w:ascii="Times New Roman" w:hAnsi="Times New Roman" w:cs="Times New Roman"/>
          <w:sz w:val="28"/>
          <w:szCs w:val="28"/>
        </w:rPr>
        <w:t>» осуществлять в пределах средств, предусмотренные в бюджете Зуйского сельского поселения Белогорского района Республики Крым на указанные цели.</w:t>
      </w:r>
      <w:r w:rsidR="005E7D09" w:rsidRPr="005E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56" w:rsidRPr="00716156" w:rsidRDefault="00D47E8B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D5445E" w:rsidRDefault="00210961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156" w:rsidRPr="00716156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A27D62" w:rsidRDefault="00A27D62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p w:rsidR="00716156" w:rsidRPr="00A27D62" w:rsidRDefault="00716156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644"/>
      </w:tblGrid>
      <w:tr w:rsidR="00D5445E" w:rsidRPr="00A27D62" w:rsidTr="00210961">
        <w:trPr>
          <w:trHeight w:val="1144"/>
        </w:trPr>
        <w:tc>
          <w:tcPr>
            <w:tcW w:w="5045" w:type="dxa"/>
          </w:tcPr>
          <w:p w:rsidR="00D5445E" w:rsidRPr="00A27D62" w:rsidRDefault="00D5445E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совета-глава администрации Зуйского сельского поселения</w:t>
            </w:r>
          </w:p>
        </w:tc>
        <w:tc>
          <w:tcPr>
            <w:tcW w:w="4644" w:type="dxa"/>
          </w:tcPr>
          <w:p w:rsidR="00A27D62" w:rsidRDefault="00A27D62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62" w:rsidRDefault="00A27D62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A27D62" w:rsidRDefault="00D5445E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  <w:tr w:rsidR="00555854" w:rsidRPr="00A27D62" w:rsidTr="00210961">
        <w:trPr>
          <w:trHeight w:val="387"/>
        </w:trPr>
        <w:tc>
          <w:tcPr>
            <w:tcW w:w="5045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62" w:rsidRPr="00A27D62" w:rsidRDefault="00A27D62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lastRenderedPageBreak/>
        <w:t>СОГЛА</w:t>
      </w:r>
      <w:bookmarkStart w:id="0" w:name="_GoBack"/>
      <w:bookmarkEnd w:id="0"/>
      <w:r w:rsidRPr="00A27D62">
        <w:rPr>
          <w:rFonts w:ascii="Times New Roman" w:hAnsi="Times New Roman" w:cs="Times New Roman"/>
          <w:sz w:val="28"/>
          <w:szCs w:val="28"/>
        </w:rPr>
        <w:t>СОВАНО:</w:t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"/>
        <w:gridCol w:w="3101"/>
      </w:tblGrid>
      <w:tr w:rsidR="00F11E30" w:rsidRPr="00A27D62" w:rsidTr="00780FBC">
        <w:trPr>
          <w:trHeight w:val="1620"/>
        </w:trPr>
        <w:tc>
          <w:tcPr>
            <w:tcW w:w="6345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86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A27D62" w:rsidTr="00780FBC">
        <w:trPr>
          <w:trHeight w:val="1965"/>
        </w:trPr>
        <w:tc>
          <w:tcPr>
            <w:tcW w:w="6345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6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36"/>
        <w:gridCol w:w="2746"/>
      </w:tblGrid>
      <w:tr w:rsidR="00F11E30" w:rsidRPr="00A27D62" w:rsidTr="00780FBC">
        <w:trPr>
          <w:trHeight w:val="1180"/>
        </w:trPr>
        <w:tc>
          <w:tcPr>
            <w:tcW w:w="5778" w:type="dxa"/>
          </w:tcPr>
          <w:p w:rsidR="00F11E30" w:rsidRPr="00A27D62" w:rsidRDefault="00B22BCC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336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F11E30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A27D62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</w:t>
            </w:r>
            <w:r w:rsidR="002109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11E30" w:rsidRPr="00A27D62" w:rsidRDefault="00F11E30" w:rsidP="00210961">
      <w:pPr>
        <w:spacing w:after="0" w:line="295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B22BCC" w:rsidRDefault="00B22BCC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161C3" w:rsidRDefault="00B22BCC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Default="00F11E30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 w:rsidRPr="000161C3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r w:rsidR="00B22BCC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716156" w:rsidRDefault="00B22BCC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  <w:r w:rsidR="00716156">
        <w:rPr>
          <w:rFonts w:ascii="Times New Roman" w:hAnsi="Times New Roman" w:cs="Times New Roman"/>
          <w:sz w:val="20"/>
          <w:szCs w:val="20"/>
        </w:rPr>
        <w:br w:type="page"/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ЦЕЛЕВАЯ ПРОГРАММА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961" w:rsidRDefault="00210961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«БЛАГОУСТРОЙСТВО ТЕРРИТОРИИ ЗУЙСКОЕ СЕЛЬСКОЕ ПОСЕЛЕНИЕ БЕЛОГОРСКОГО РАЙОНА </w:t>
      </w:r>
    </w:p>
    <w:p w:rsidR="00716156" w:rsidRPr="00716156" w:rsidRDefault="00933D70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РЕСПУБЛИКИ КРЫМ</w:t>
      </w:r>
      <w:r w:rsidR="005E7D0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2020 ГОД И </w:t>
      </w:r>
      <w:r w:rsidR="00716156"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ПЛАНОВЫЙ ПЕРИОД </w:t>
      </w:r>
      <w:r w:rsidR="00716156"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2021 и 2022 </w:t>
      </w:r>
      <w:r w:rsidR="00716156"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ГОДЫ»</w:t>
      </w: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61" w:rsidRDefault="00210961" w:rsidP="00210961">
      <w:pPr>
        <w:spacing w:after="0" w:line="29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Зуйского сельского поселения 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Белогорского района Республики Крым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47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февраля  2020 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D47E8B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Зуйское сельское поселение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Белогорского района Республики Крым на </w:t>
      </w:r>
      <w:r w:rsidR="005E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и на плановый период 2021 и 2022 годов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</w:t>
      </w:r>
      <w:r w:rsidRPr="007161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716156" w:rsidRPr="00716156" w:rsidRDefault="00716156" w:rsidP="00933D70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«Благоустройство территории Зуйское сельское поселение Белогорского района Республики Крым на </w:t>
            </w:r>
            <w:r w:rsidR="0093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Федерации»,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Зуйского сельского поселения от 15.12.2015г.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Зуйского сельского поселения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координаторы и исполнители 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 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Зуйского 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муниципального имущества, землеустройства и территориального планирования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финансирования и бухгалтерского учета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унитарное предприятие «ЖКХ ЗСП»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Федерального закона 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44-ФЗ от 05.04.2013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муниципального образования Зуйское сельского поселения;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="002109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санитарного содержания населенных пунктов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;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Совершенствование эстетического вида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создание гармоничной архитектурно-ландшафтной среды</w:t>
            </w:r>
            <w:r w:rsidR="002109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общего  уровня благоустройства поселения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210961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благоустройства,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текущий ремонт объектов благоустройства (детских игровых и спортивных площадок, газонов, зелёных насаждений, тротуаров пешеходных дорожек и т.д.);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оздоровление санитарной экологической обстановки в местах санкционированного размещения ТБО 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716156" w:rsidRPr="00716156" w:rsidRDefault="00D644B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D644B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716156" w:rsidRDefault="00D644B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год-</w:t>
            </w:r>
            <w:r w:rsidR="00716156"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9 584</w:t>
            </w:r>
            <w:r w:rsidR="00DB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DB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B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DB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них: </w:t>
            </w:r>
            <w:r w:rsidR="00DB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7 061 899,00руб.-</w:t>
            </w:r>
            <w:r w:rsidR="002B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 010100</w:t>
            </w:r>
            <w:r w:rsidR="002B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773 314,01</w:t>
            </w:r>
            <w:r w:rsidR="002B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руб.- </w:t>
            </w:r>
            <w:r w:rsidR="00DB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 010300,</w:t>
            </w:r>
            <w:r w:rsidR="00D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1 748 949,99 руб.</w:t>
            </w:r>
            <w:r w:rsidR="00DB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средств 010200</w:t>
            </w:r>
            <w:r w:rsidR="00DB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510" w:rsidRDefault="004C6685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-</w:t>
            </w:r>
            <w:r w:rsidR="0093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6 135 370,000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93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местного бюджета,</w:t>
            </w:r>
          </w:p>
          <w:p w:rsidR="004C6685" w:rsidRPr="00716156" w:rsidRDefault="004C6685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–</w:t>
            </w:r>
            <w:r w:rsidR="0093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6 111 343,00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16156" w:rsidRPr="00716156" w:rsidRDefault="00716156" w:rsidP="004C6685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</w:t>
            </w:r>
            <w:r w:rsidR="004C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году и на  плановый  период 2021 и 2022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могут быть уточнены при формировании проектов республиканских законов о бюджете на </w:t>
            </w:r>
            <w:r w:rsidR="004C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2020 -2022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Паспорт муниципальной целевой программы «Благоустройство территории Зуйское сельское поселение Белогорского района Республики Крым на </w:t>
            </w:r>
            <w:r w:rsidR="004C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год и на плановый период 2021 и 2022 годы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обоснование решения проблем муниципальной целевой программой.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Организация освещения улиц.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благоустройства и озеленения территории сельского поселения.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содержание мест захоронения и памятников воинской славы.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прочих мероприятий по благоустройству поселения.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программных мероприятий.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программных мероприятий.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программой.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Приложение. Система мероприятий муниципальной целевой программы «Благоустройство территории Зуйского сельского поселения Белогорского </w:t>
            </w:r>
            <w:r w:rsidR="004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Республики Крым на </w:t>
            </w:r>
            <w:r w:rsidR="005E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и на плановый период 2021 и 2022 годов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сетей уличного освещения.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для нужд уличного освещения.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сбора ТБО.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и спортивных площадок.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мусора с несанкционированных навалов и объектов благоустройства поселения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площадок для сбора ТБО).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благоустройством муниципального образования.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перспективы улучшения благоустройства муниципального образования Зуйского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и отдыха жителей поселения.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территорий муниципального образования Зуйско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насаждений. 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организации   контроля за исполнением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за ходом реализации целевой программы осуществляется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Зуйского сельского 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16156">
              <w:rPr>
                <w:rFonts w:ascii="Times New Roman" w:eastAsia="Times New Roman" w:hAnsi="Times New Roman" w:cs="Times New Roman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контрольный орган (по требованию) и совет депутатов.</w:t>
            </w:r>
          </w:p>
        </w:tc>
      </w:tr>
    </w:tbl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716156" w:rsidRPr="00716156" w:rsidRDefault="00933D70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</w:t>
      </w:r>
      <w:r w:rsidR="00716156"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населения Зуйского сельского поселения составляет (включая временно зарегистрированных) – 9,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6156"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уличное освещение составляет 30%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береговых линиях и рекреационных зонах водоемов, на территориях скверов, детских игровых площадок и т.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негативное воздействие на окружающую среду является одной их главных проблем обращения с отходами.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16156" w:rsidRPr="00716156" w:rsidRDefault="00716156" w:rsidP="00210961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Анализ существующего положения в комплексном благоустройстве населенных пунктов.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 Координация деятельности предприятий, организаций и учреждений, занимающихся благоустройством населенных пунктов.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предприятием, занимающимся благоустройством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МУП «ЖКХ ЗСП». Данное предприятие является многоотраслевым и в том числе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 по предоставлению жилищно-коммунальный услуг. Указанный круг задач, выполняемый МУП «ЖКХ ЗСП», его штатная численность и оснащенность не позволят в полном объёме исполнять полный комплекс мероприятий по благоустройству. В связи с этим требуется привлечение специализированных организаций для решения существующих проблем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Анализ качественного состояния элементов благоустройства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2.3.1. Наружное освещение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Зуйского сельского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2.3.2. Озеленение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покос газонов и обочин внутриквартальных проездов. Причин такого положения много и, прежде всего, в 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расположено 9 кладбищ и 5памятников воинской </w:t>
      </w:r>
      <w:r w:rsidR="00AE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славы. По состоянию на 01.10.2020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кладбищах поселения нет нормативного ограждения отделяющего территории кладбищ. На памятниках воинской славы отсутствует система мероприятий по содержанию и ремонту.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вопросов нормативного содержания в 201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возникла необходимость проведения мероприятия по ремонту и содержанию памятников воинской славы, а также обустройству ограждений мест захоронения и проведения полной инвентаризации (паспортизации) кладбищ.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2.3.4. Благоустройство населенных пунктов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обеспечение комфортного уровня проживания граждан на территории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направления для реализации:</w:t>
      </w: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овершенствование системы благоустройства муниципального образования 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lastRenderedPageBreak/>
        <w:t>Зуйского сельского поселения</w:t>
      </w:r>
      <w:r w:rsidRPr="0071615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6156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овышение уровня внешнего благоустройства и санитарного содержания населенных пунктов поселения;</w:t>
      </w:r>
    </w:p>
    <w:p w:rsidR="00716156" w:rsidRPr="00716156" w:rsidRDefault="00716156" w:rsidP="0021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716156" w:rsidRPr="00716156" w:rsidRDefault="00716156" w:rsidP="0021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благоустройства, а также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качественное состояние элементов благоустройства,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общего уровня благоустройства поселения;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мероприятий, ресурсное обеспечение, перечень мероприятий, исто</w:t>
      </w:r>
      <w:r w:rsidR="00210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чники финансирования программы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4C6685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Основное мероприятие «Уличное освещение территории Зуйского сельского поселения Белогорского района Республики Крым на </w:t>
      </w:r>
      <w:r w:rsidR="004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и плановый период 2021 и 2022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685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расходы по уличному освещению на территории муниципального образования (Оплата</w:t>
      </w:r>
      <w:r w:rsidR="004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потребляемой электроэнергии); </w:t>
      </w:r>
    </w:p>
    <w:p w:rsidR="004C6685" w:rsidRDefault="004C6685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6156"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проектно-сметной документации освещения улиц на территории Зуйского сельского поселения</w:t>
      </w:r>
      <w:r w:rsidR="00716156"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685" w:rsidRDefault="004C6685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 ремонт уличного освещения муниципального образования Зуйское сельское поселение.</w:t>
      </w:r>
    </w:p>
    <w:p w:rsidR="00716156" w:rsidRPr="00716156" w:rsidRDefault="004C6685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(замена вышедших из строя ламп и светильников, замена неисправных воздушных линий электроснабжения уличного освещения) совершенствование систем уличного освещения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685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 на </w:t>
      </w:r>
      <w:r w:rsidR="004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и плановый период 2021 и 2022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благоустройства, побелка деревьев).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содержанию парка п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Зуя.;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территории специализированными средствами, которая направлена на уничтожение или профилактику появления клещей.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санитарной очистке, и ликвидации очагов стихийного навала мусора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комплексу работ: санитарной очистке, сбору и вывозу мусора на внутриквартальных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зимне-весеннее содержание территории поселения по расчистке снега вручную, посыпке </w:t>
      </w:r>
      <w:r w:rsidR="004C6685"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гололёдным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улиц, дворов, и иных мест общего пользования территории населенного пункта.</w:t>
      </w:r>
    </w:p>
    <w:p w:rsidR="004C6685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благоустройству мест санкционированного размещения твердых бытовых отходов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  <w:r w:rsidR="004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Pr="00716156" w:rsidRDefault="004C6685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ремонт тротуаров муниципального образования.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«Обеспечение детскими площадками территории Зуйского сельского поселения Белогорского района Республики Крым на </w:t>
      </w:r>
      <w:r w:rsidR="00AE4510" w:rsidRPr="00AE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="00AE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 и 2022 годов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приобретение, обустройство, ремонт и содержанию детских игровых площадок, спортивных площадок (сооружений)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(Комплекс работ по нормативному содержанию детских игровых площадок, спортивных площадок (сооружений).  </w:t>
      </w:r>
    </w:p>
    <w:p w:rsid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«Участие в федеральных и республиканских целевых программах на </w:t>
      </w:r>
      <w:r w:rsidR="00AE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и на плановый период 2021 и 2022 годов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долевое участие по приобретению детских игровых площадок, спортивных площадок.</w:t>
      </w:r>
    </w:p>
    <w:p w:rsidR="00210961" w:rsidRPr="00716156" w:rsidRDefault="00210961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210961" w:rsidRPr="00716156" w:rsidRDefault="00210961" w:rsidP="00210961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выделении средств местного бюджета на финансирование мероприятий по благоустройству населенных пунктов</w:t>
      </w: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156" w:rsidRPr="00716156" w:rsidRDefault="00716156" w:rsidP="002B0EDE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2B0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Объемы финансирования программы на </w:t>
      </w:r>
      <w:r w:rsidR="004C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2020 год и плановый период 2021 и </w:t>
      </w:r>
      <w:r w:rsidR="002B0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C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022 годов</w:t>
      </w:r>
    </w:p>
    <w:p w:rsid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p w:rsidR="00716156" w:rsidRP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851"/>
        <w:gridCol w:w="850"/>
        <w:gridCol w:w="1418"/>
        <w:gridCol w:w="1417"/>
        <w:gridCol w:w="1134"/>
        <w:gridCol w:w="1276"/>
      </w:tblGrid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2B0EDE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="00716156" w:rsidRPr="007161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2B0EDE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716156" w:rsidRPr="007161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2B0EDE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16156" w:rsidRPr="007161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1E2F7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9 584 163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52235C" w:rsidRDefault="00F3790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 w:rsidR="0052235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135370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52235C" w:rsidRDefault="0052235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6 111 343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«Уличное освещение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2B0ED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D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F45A9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52235C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500 000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уличному освещению на территории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4B6417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</w:t>
            </w:r>
            <w:r w:rsidR="00ED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2B0EDE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DE" w:rsidRPr="00716156" w:rsidRDefault="002B0ED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DE" w:rsidRPr="00716156" w:rsidRDefault="002B0EDE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в рамках реализации Государственной программы РК «Развитие топливно-энергетического комплекса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DE" w:rsidRPr="00716156" w:rsidRDefault="00933D70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DE" w:rsidRPr="00716156" w:rsidRDefault="00933D70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DE" w:rsidRPr="00716156" w:rsidRDefault="00F3790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93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DE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DE" w:rsidRPr="00716156" w:rsidRDefault="002B0ED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DE" w:rsidRPr="00716156" w:rsidRDefault="002B0ED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4B6417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3 717 </w:t>
            </w:r>
            <w:r w:rsidR="00ED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933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ED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="00933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52235C" w:rsidRDefault="0052235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2 900 000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52235C" w:rsidRDefault="0052235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3 000 000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мусорных контейнеров и обустройство мусорной площадки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ED3BA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обрезка веток, содержание газонов, клумб, цветиков и мест, прилегающих к объектам благоустройства, побелка деревьев).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ED3BA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содержанию парка п.</w:t>
            </w:r>
            <w:r w:rsidR="00ED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сбора и накопления ТБО.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ED3BA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очистка, и ликвидация очагов стихийного навала мусора на территории Зуйского сельского поселения. (Сбор, накопление и транспортировка мусора к местам утилизации). 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344 640,00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240 510,00</w:t>
            </w:r>
          </w:p>
        </w:tc>
      </w:tr>
      <w:tr w:rsidR="00716156" w:rsidRPr="00716156" w:rsidTr="00210961">
        <w:trPr>
          <w:trHeight w:val="1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Зимне-весеннее содержание территории поселения (очистка от снега вручную, обработка противоскользящими материалами)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территории муниципального образования специализированными средствами, которая направлена на уничтожение или профилактику появления клещей.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приемы и уничтожению биологических отходов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погребению умершего бездомного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</w:t>
            </w:r>
            <w:r w:rsidR="00ED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15 000,00 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урн, лавочек, табличек «название улиц», досок объявлений и прочих малых архитектурных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6B41E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общественного туалета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ED3BA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ED3BA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ED3BA3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4B6417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547 349,00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F45A90" w:rsidP="00F45A90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859 141,26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52235C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1 245 833</w:t>
            </w:r>
          </w:p>
        </w:tc>
      </w:tr>
      <w:tr w:rsidR="00F45A90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0" w:rsidRPr="00716156" w:rsidRDefault="00F45A9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0" w:rsidRPr="00716156" w:rsidRDefault="00F45A90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'Times New Roman', Times, serif" w:hAnsi="'Times New Roman', Times, serif"/>
                <w:color w:val="000000"/>
                <w:sz w:val="20"/>
                <w:szCs w:val="20"/>
                <w:shd w:val="clear" w:color="auto" w:fill="FFFFFF"/>
              </w:rPr>
              <w:t>Расходы на благоустройство территории за</w:t>
            </w:r>
            <w:r w:rsidRPr="00F45A90">
              <w:rPr>
                <w:rFonts w:ascii="'Times New Roman', Times, serif" w:hAnsi="'Times New Roman', Times,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'Times New Roman', Times, serif" w:hAnsi="'Times New Roman', Times, serif"/>
                <w:color w:val="000000"/>
                <w:sz w:val="20"/>
                <w:szCs w:val="20"/>
                <w:shd w:val="clear" w:color="auto" w:fill="FFFFFF"/>
              </w:rPr>
              <w:t>счет средств бюджета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0" w:rsidRPr="00716156" w:rsidRDefault="00F45A9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0" w:rsidRPr="00716156" w:rsidRDefault="00F45A9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0" w:rsidRDefault="00F45A90" w:rsidP="00F3790E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379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90" w:rsidRDefault="00F45A9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90" w:rsidRPr="00F45A90" w:rsidRDefault="00F45A90" w:rsidP="00F45A90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</w:t>
            </w:r>
            <w:r w:rsidR="00F379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894.47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90" w:rsidRPr="00716156" w:rsidRDefault="00F45A9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4B6417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2 826 043,00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F45A90" w:rsidRDefault="00F3790E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="00F45A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 735 370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52235C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2 611 343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F3790E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«Участие в федеральных, республиканских целевых программ на </w:t>
            </w:r>
            <w:r w:rsidR="00F37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 и на плановый период 2021 и 2022 годов»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F3790E" w:rsidP="001E2F7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для принятия участия в государственной программе «Развитие сельского хозяйства и регулирования рынков сельскохозяйственной продукции, сырья и продовольствия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F3790E" w:rsidRDefault="00716156" w:rsidP="00F3790E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</w:t>
            </w:r>
            <w:r w:rsidR="00F3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1E2F7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F45A9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E2F7C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7C" w:rsidRPr="00716156" w:rsidRDefault="001E2F7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7C" w:rsidRDefault="001E2F7C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подпрограммы «Комплексное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 «благоустройство сельских территорий» (обустройство детской площадки «Сказочный город» в паке отдыха им. Победы п. Зуя)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7C" w:rsidRPr="00716156" w:rsidRDefault="001E2F7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7C" w:rsidRPr="00716156" w:rsidRDefault="001E2F7C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7C" w:rsidRPr="001E2F7C" w:rsidRDefault="001E2F7C" w:rsidP="00F3790E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7C" w:rsidRDefault="001E2F7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7C" w:rsidRDefault="001E2F7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7C" w:rsidRPr="00716156" w:rsidRDefault="001E2F7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1E2F7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2 741 000,00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F45A9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территории поселения детскими площадками»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детских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933D7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C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F45A9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8C1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52235C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</w:tr>
    </w:tbl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Механизм реализации, организация управления и контроль за ходом реализации программы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Зуйского сельского поселения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экономический анализ эффективности программных проектов и мероприятий Программы;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текущих, и иных и расходов на очередной период;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716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№1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Зуйского сельского поселения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Зуйского сельского поселения принятия республиканского и местного бюджетов и уточнения возможных объемов финансирования из других источников;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республиканского и местного бюджетов и уточнения возможных объемов финансирования из других источников; принятия республиканского и местного бюджетов и уточнения возможных объемов финансирования из других источников: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 Российской Федерации, Республики Крым и нормативно правовыми актами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Зуйского </w:t>
      </w: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Оценка эффективности социально – экономических и экологических последствий от реализации программы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Зуйского сельского поселения.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 муниципального образования к работам по благоустройству;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 сетями наружного освещения, зелеными насаждениями, детскими игровыми и спортивными площадками).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210961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реализации </w:t>
      </w:r>
      <w:r w:rsidR="00716156"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ожидается</w:t>
      </w:r>
      <w:r w:rsidR="00716156"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площадей благоустройства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зон для отдыха и занятием сортом и физической культурой жителей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содержание зелёных насаждений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внешнего вида поселения</w:t>
      </w:r>
    </w:p>
    <w:p w:rsidR="00716156" w:rsidRPr="00716156" w:rsidRDefault="00716156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протяженности уличного освещения;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протяжённости тротуаров и пешеходных дорожек;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малых архитектурных форм на детских игровых и спортивных площадках;</w:t>
      </w:r>
    </w:p>
    <w:p w:rsidR="00B22BCC" w:rsidRPr="000161C3" w:rsidRDefault="00716156" w:rsidP="00210961">
      <w:pPr>
        <w:spacing w:after="0" w:line="295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кладбищ в пгт Зуя.</w:t>
      </w:r>
    </w:p>
    <w:sectPr w:rsidR="00B22BCC" w:rsidRPr="000161C3" w:rsidSect="00B22BC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B2" w:rsidRDefault="00AC1EB2" w:rsidP="00D5445E">
      <w:pPr>
        <w:spacing w:after="0" w:line="240" w:lineRule="auto"/>
      </w:pPr>
      <w:r>
        <w:separator/>
      </w:r>
    </w:p>
  </w:endnote>
  <w:endnote w:type="continuationSeparator" w:id="0">
    <w:p w:rsidR="00AC1EB2" w:rsidRDefault="00AC1EB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B2" w:rsidRDefault="00AC1EB2" w:rsidP="00D5445E">
      <w:pPr>
        <w:spacing w:after="0" w:line="240" w:lineRule="auto"/>
      </w:pPr>
      <w:r>
        <w:separator/>
      </w:r>
    </w:p>
  </w:footnote>
  <w:footnote w:type="continuationSeparator" w:id="0">
    <w:p w:rsidR="00AC1EB2" w:rsidRDefault="00AC1EB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88208"/>
      <w:docPartObj>
        <w:docPartGallery w:val="Page Numbers (Top of Page)"/>
        <w:docPartUnique/>
      </w:docPartObj>
    </w:sdtPr>
    <w:sdtEndPr/>
    <w:sdtContent>
      <w:p w:rsidR="00D47E8B" w:rsidRDefault="00D47E8B" w:rsidP="00780FBC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780FBC">
          <w:rPr>
            <w:rFonts w:ascii="Times New Roman" w:hAnsi="Times New Roman" w:cs="Times New Roman"/>
            <w:noProof/>
          </w:rPr>
          <w:t>3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44CD36FC"/>
    <w:multiLevelType w:val="hybridMultilevel"/>
    <w:tmpl w:val="2B9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70C3B"/>
    <w:rsid w:val="001A1071"/>
    <w:rsid w:val="001B630A"/>
    <w:rsid w:val="001C6DBD"/>
    <w:rsid w:val="001E2F7C"/>
    <w:rsid w:val="001E3F15"/>
    <w:rsid w:val="00210961"/>
    <w:rsid w:val="00210FA6"/>
    <w:rsid w:val="00226FAB"/>
    <w:rsid w:val="0024568F"/>
    <w:rsid w:val="00251829"/>
    <w:rsid w:val="0026623A"/>
    <w:rsid w:val="00270123"/>
    <w:rsid w:val="002B0EDE"/>
    <w:rsid w:val="002C3A13"/>
    <w:rsid w:val="002C52CF"/>
    <w:rsid w:val="002D2AC9"/>
    <w:rsid w:val="00307FF0"/>
    <w:rsid w:val="00333010"/>
    <w:rsid w:val="00390F26"/>
    <w:rsid w:val="0039198C"/>
    <w:rsid w:val="00394D32"/>
    <w:rsid w:val="003A46DD"/>
    <w:rsid w:val="003B71EA"/>
    <w:rsid w:val="003C04C6"/>
    <w:rsid w:val="003C0704"/>
    <w:rsid w:val="003D0F29"/>
    <w:rsid w:val="003D42DA"/>
    <w:rsid w:val="003E4EF4"/>
    <w:rsid w:val="00405C0C"/>
    <w:rsid w:val="00411541"/>
    <w:rsid w:val="00417EEA"/>
    <w:rsid w:val="00433162"/>
    <w:rsid w:val="004A1E4E"/>
    <w:rsid w:val="004A766D"/>
    <w:rsid w:val="004B6417"/>
    <w:rsid w:val="004B7C1E"/>
    <w:rsid w:val="004C6685"/>
    <w:rsid w:val="004F25E2"/>
    <w:rsid w:val="00504643"/>
    <w:rsid w:val="00512498"/>
    <w:rsid w:val="0052235C"/>
    <w:rsid w:val="00527BA6"/>
    <w:rsid w:val="00555854"/>
    <w:rsid w:val="005839EC"/>
    <w:rsid w:val="005940FE"/>
    <w:rsid w:val="005B3D13"/>
    <w:rsid w:val="005C0E18"/>
    <w:rsid w:val="005E2AC1"/>
    <w:rsid w:val="005E7D09"/>
    <w:rsid w:val="005F204F"/>
    <w:rsid w:val="005F255A"/>
    <w:rsid w:val="00606E1F"/>
    <w:rsid w:val="0060788A"/>
    <w:rsid w:val="00617F65"/>
    <w:rsid w:val="00620FDF"/>
    <w:rsid w:val="00627C4E"/>
    <w:rsid w:val="006344EA"/>
    <w:rsid w:val="0064645C"/>
    <w:rsid w:val="0066262B"/>
    <w:rsid w:val="006676E9"/>
    <w:rsid w:val="0067691B"/>
    <w:rsid w:val="00682AF0"/>
    <w:rsid w:val="006841C3"/>
    <w:rsid w:val="006A3959"/>
    <w:rsid w:val="006B41E0"/>
    <w:rsid w:val="006B7725"/>
    <w:rsid w:val="006D3A7A"/>
    <w:rsid w:val="006E5716"/>
    <w:rsid w:val="007133B8"/>
    <w:rsid w:val="00716156"/>
    <w:rsid w:val="0075624C"/>
    <w:rsid w:val="007730F5"/>
    <w:rsid w:val="00774CFF"/>
    <w:rsid w:val="00775067"/>
    <w:rsid w:val="00780FBC"/>
    <w:rsid w:val="00782618"/>
    <w:rsid w:val="00797365"/>
    <w:rsid w:val="007B5A23"/>
    <w:rsid w:val="007B7028"/>
    <w:rsid w:val="007C01E6"/>
    <w:rsid w:val="007F4356"/>
    <w:rsid w:val="0080617C"/>
    <w:rsid w:val="00817154"/>
    <w:rsid w:val="00824D2A"/>
    <w:rsid w:val="008305B8"/>
    <w:rsid w:val="00832A6F"/>
    <w:rsid w:val="00834A22"/>
    <w:rsid w:val="00853FEE"/>
    <w:rsid w:val="00866218"/>
    <w:rsid w:val="008664B9"/>
    <w:rsid w:val="0087219C"/>
    <w:rsid w:val="008A1A49"/>
    <w:rsid w:val="008A706E"/>
    <w:rsid w:val="008A76C1"/>
    <w:rsid w:val="008C1579"/>
    <w:rsid w:val="008C1F63"/>
    <w:rsid w:val="008D13D7"/>
    <w:rsid w:val="008D384E"/>
    <w:rsid w:val="008E4249"/>
    <w:rsid w:val="008E5039"/>
    <w:rsid w:val="00931AEA"/>
    <w:rsid w:val="00933D70"/>
    <w:rsid w:val="0093764B"/>
    <w:rsid w:val="00945168"/>
    <w:rsid w:val="00986EDA"/>
    <w:rsid w:val="00991848"/>
    <w:rsid w:val="009C12F0"/>
    <w:rsid w:val="009E5742"/>
    <w:rsid w:val="009E71CF"/>
    <w:rsid w:val="00A024A0"/>
    <w:rsid w:val="00A03541"/>
    <w:rsid w:val="00A12587"/>
    <w:rsid w:val="00A13311"/>
    <w:rsid w:val="00A27D62"/>
    <w:rsid w:val="00A40DDD"/>
    <w:rsid w:val="00A417AF"/>
    <w:rsid w:val="00A52317"/>
    <w:rsid w:val="00A578FE"/>
    <w:rsid w:val="00A667D8"/>
    <w:rsid w:val="00A67255"/>
    <w:rsid w:val="00AB1155"/>
    <w:rsid w:val="00AB5D98"/>
    <w:rsid w:val="00AC1EB2"/>
    <w:rsid w:val="00AD3807"/>
    <w:rsid w:val="00AE4510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80930"/>
    <w:rsid w:val="00B9637A"/>
    <w:rsid w:val="00BD0DFE"/>
    <w:rsid w:val="00BF6F89"/>
    <w:rsid w:val="00C0138F"/>
    <w:rsid w:val="00C15074"/>
    <w:rsid w:val="00C51F22"/>
    <w:rsid w:val="00C7748F"/>
    <w:rsid w:val="00C92BE9"/>
    <w:rsid w:val="00CE6C9D"/>
    <w:rsid w:val="00CF3854"/>
    <w:rsid w:val="00D46185"/>
    <w:rsid w:val="00D47E8B"/>
    <w:rsid w:val="00D5445E"/>
    <w:rsid w:val="00D644B6"/>
    <w:rsid w:val="00D71A4A"/>
    <w:rsid w:val="00D957A5"/>
    <w:rsid w:val="00DB75DE"/>
    <w:rsid w:val="00DC6189"/>
    <w:rsid w:val="00E170B0"/>
    <w:rsid w:val="00E1739C"/>
    <w:rsid w:val="00EA043B"/>
    <w:rsid w:val="00EB2DA8"/>
    <w:rsid w:val="00EB34B6"/>
    <w:rsid w:val="00ED3BA3"/>
    <w:rsid w:val="00EF20C7"/>
    <w:rsid w:val="00EF3CCD"/>
    <w:rsid w:val="00F00C6B"/>
    <w:rsid w:val="00F11E30"/>
    <w:rsid w:val="00F125F1"/>
    <w:rsid w:val="00F1268E"/>
    <w:rsid w:val="00F135AB"/>
    <w:rsid w:val="00F27AE1"/>
    <w:rsid w:val="00F336D8"/>
    <w:rsid w:val="00F3790E"/>
    <w:rsid w:val="00F43DAE"/>
    <w:rsid w:val="00F45A90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43D87-4FAB-4D8F-A5E6-7F6C0FE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paragraph" w:styleId="1">
    <w:name w:val="heading 1"/>
    <w:basedOn w:val="a"/>
    <w:next w:val="a"/>
    <w:link w:val="10"/>
    <w:qFormat/>
    <w:rsid w:val="007161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61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61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6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15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6156"/>
  </w:style>
  <w:style w:type="paragraph" w:customStyle="1" w:styleId="ConsPlusTitle">
    <w:name w:val="ConsPlusTitle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71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61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Strong"/>
    <w:qFormat/>
    <w:rsid w:val="00716156"/>
    <w:rPr>
      <w:b/>
      <w:bCs/>
    </w:rPr>
  </w:style>
  <w:style w:type="paragraph" w:customStyle="1" w:styleId="13">
    <w:name w:val="Знак1"/>
    <w:basedOn w:val="a"/>
    <w:next w:val="a"/>
    <w:semiHidden/>
    <w:rsid w:val="007161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page number"/>
    <w:basedOn w:val="a0"/>
    <w:rsid w:val="00716156"/>
  </w:style>
  <w:style w:type="paragraph" w:styleId="ae">
    <w:name w:val="Normal (Web)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1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1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basedOn w:val="a"/>
    <w:next w:val="af0"/>
    <w:rsid w:val="007161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71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16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"/>
    <w:basedOn w:val="af0"/>
    <w:rsid w:val="00716156"/>
    <w:pPr>
      <w:suppressAutoHyphens/>
    </w:pPr>
    <w:rPr>
      <w:rFonts w:ascii="Arial" w:hAnsi="Arial" w:cs="Tahoma"/>
      <w:lang w:eastAsia="ar-SA"/>
    </w:rPr>
  </w:style>
  <w:style w:type="paragraph" w:customStyle="1" w:styleId="14">
    <w:name w:val="Знак Знак Знак1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2020-02-11T10:45:00Z</cp:lastPrinted>
  <dcterms:created xsi:type="dcterms:W3CDTF">2020-02-11T10:46:00Z</dcterms:created>
  <dcterms:modified xsi:type="dcterms:W3CDTF">2020-02-11T10:46:00Z</dcterms:modified>
</cp:coreProperties>
</file>