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75pt;height:47.35pt" o:ole="" o:preferrelative="t" stroked="f">
            <v:imagedata r:id="rId6" o:title=""/>
          </v:rect>
          <o:OLEObject Type="Embed" ProgID="StaticMetafile" ShapeID="rectole0000000002" DrawAspect="Content" ObjectID="_1667972929" r:id="rId7"/>
        </w:objec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01478F" w:rsidRPr="00F23ADD" w:rsidRDefault="0001478F" w:rsidP="006F57FD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 сельский совет</w:t>
      </w:r>
    </w:p>
    <w:p w:rsidR="0001478F" w:rsidRDefault="001B5416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 w:rsidR="0001478F"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1221F" w:rsidRPr="00312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1221F" w:rsidRPr="00086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478F"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152DCB" w:rsidRDefault="00152DCB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CB" w:rsidRPr="00F23ADD" w:rsidRDefault="001B5416" w:rsidP="00152D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ноября 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2D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01478F" w:rsidRPr="00F23ADD" w:rsidRDefault="0001478F" w:rsidP="006F57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78F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1B5416" w:rsidRPr="00F23ADD" w:rsidRDefault="001B5416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78F" w:rsidRPr="006A4AA3" w:rsidRDefault="0001478F" w:rsidP="00152DC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 w:rsidRPr="006A4AA3">
        <w:rPr>
          <w:rFonts w:eastAsia="Times New Roman" w:cs="Times New Roman"/>
          <w:sz w:val="28"/>
          <w:szCs w:val="28"/>
          <w:lang w:val="ru-RU"/>
        </w:rPr>
        <w:t>Об установлении земельного налога</w:t>
      </w:r>
    </w:p>
    <w:p w:rsidR="0001478F" w:rsidRPr="00F23ADD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1478F" w:rsidRDefault="0001478F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Белогорского района Республики Крым </w:t>
      </w:r>
    </w:p>
    <w:p w:rsidR="00152DCB" w:rsidRPr="00F23ADD" w:rsidRDefault="00152DCB" w:rsidP="006F57F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78F" w:rsidRPr="00F23ADD" w:rsidRDefault="0001478F" w:rsidP="00152DCB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21.08.2014 № 54-ЗРК «Об основах местного самоуправления в Республике Крым»,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11 Закона Республики 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Крым от 31.07.2014 г. № 38-ЗРК «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регулирования имущественных и земельных отношений на территории Республики Крым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Закона</w:t>
      </w:r>
      <w:proofErr w:type="gramEnd"/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 от 20.01.2015г.), За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Республики Крым № 75-ЗРК «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 в Закон Республики Крым «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регулирования имущественных и земельных отношений на территории Республики Крым</w:t>
      </w:r>
      <w:r w:rsidR="006F57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муниципального образования Зуйское сельское </w:t>
      </w:r>
      <w:proofErr w:type="gramEnd"/>
    </w:p>
    <w:p w:rsidR="0001478F" w:rsidRPr="00F23ADD" w:rsidRDefault="0001478F" w:rsidP="00152D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01478F" w:rsidRDefault="0001478F" w:rsidP="00152DCB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и ввести в действие с 01.01.20</w:t>
      </w:r>
      <w:r w:rsidR="0031221F" w:rsidRPr="00312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Зуйского сельского поселения Белогорского района Республики Крым земельный налог </w:t>
      </w:r>
      <w:proofErr w:type="gramStart"/>
      <w:r w:rsid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57FD" w:rsidRPr="006213F3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но не ранее чем по истечении одного месяца со дня его официального опубликования.</w:t>
      </w:r>
    </w:p>
    <w:p w:rsidR="006F57FD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Зуйского сельского совета Белогорского района Республики Крым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14.11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№ 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установлении земельного налога на территории Зуйского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Белогорского района Республики Крым» признать утратившим силу с 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21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6F57FD" w:rsidRPr="00F23ADD" w:rsidRDefault="006F57FD" w:rsidP="006F57FD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пгт Зуя, ул.Шоссейная, 64.</w:t>
      </w:r>
    </w:p>
    <w:p w:rsidR="006F57FD" w:rsidRPr="00F23ADD" w:rsidRDefault="006F57FD" w:rsidP="006F57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6F57FD" w:rsidRPr="00F23ADD" w:rsidRDefault="006F57FD" w:rsidP="006F57FD">
      <w:pPr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Зуйского сельского поселения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А.А.Лахин</w:t>
      </w:r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к решению </w:t>
      </w:r>
      <w:r w:rsidR="001B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сессии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</w:p>
    <w:p w:rsidR="006F57FD" w:rsidRPr="006F57FD" w:rsidRDefault="006F57FD" w:rsidP="006F57FD">
      <w:pPr>
        <w:pStyle w:val="a3"/>
        <w:spacing w:before="240" w:after="240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совета II-</w:t>
      </w:r>
      <w:proofErr w:type="spellStart"/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созыва</w:t>
      </w:r>
      <w:r w:rsidR="001B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B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25.11.</w:t>
      </w:r>
      <w:r w:rsidR="00E97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г. №</w:t>
      </w:r>
      <w:r w:rsidR="001B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63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Налоговые  ставки,  порядок  и  сроки  уплаты  налога на землю,  налоговые  льготы  и  основания  их  использования  налогоплательщиками на  территории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ского   сельского  поселения</w:t>
      </w:r>
    </w:p>
    <w:p w:rsidR="006F57FD" w:rsidRPr="006F57FD" w:rsidRDefault="006F57FD" w:rsidP="006F57FD">
      <w:pPr>
        <w:pStyle w:val="a3"/>
        <w:spacing w:before="240"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Белогорского района Республики Крым  с  01.01.202</w:t>
      </w:r>
      <w:r w:rsidR="00E979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6F5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1. Общие положения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Решением в соответствии с Налоговым кодексом Российской Федерации устанавливается и вводится в действие с 01.01.2020 года на территории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 сельского поселения земельный налог (далее - налог), обязательный к уплате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сельского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6F57FD" w:rsidRPr="006F57FD" w:rsidRDefault="006F57FD" w:rsidP="006F57FD">
      <w:pPr>
        <w:pStyle w:val="a3"/>
        <w:spacing w:before="240" w:after="24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Иные положения, относящиеся к налогу, определяются главой 31 Налогового кодекса Российской Федерации.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2. Налоговый период. Отчетный  период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4C76D9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Налоговым периодом признается календарный год.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Отчетными периодами для налогоплательщиков, являющихся организациями, признаются первый квартал, второй квартал, третий квартал  календарного  года.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 3. Налоговые ставки</w:t>
      </w:r>
    </w:p>
    <w:p w:rsidR="006F57FD" w:rsidRPr="006F57FD" w:rsidRDefault="006F57FD" w:rsidP="006F57FD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ставки земельного налога в следующих размерах: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0,3 процента в отношении земельных участков: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в отношении земельных участков:</w:t>
      </w:r>
    </w:p>
    <w:p w:rsidR="006F57FD" w:rsidRPr="006F57FD" w:rsidRDefault="006F57FD" w:rsidP="004C76D9">
      <w:pPr>
        <w:pStyle w:val="a3"/>
        <w:spacing w:before="240" w:after="240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57FD" w:rsidRPr="006F57FD" w:rsidRDefault="006F57FD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F57FD" w:rsidRDefault="006F57FD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107542" w:rsidRDefault="00107542" w:rsidP="004C76D9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0,5 процента в отношении земельных участков отнесенных к землям: </w:t>
      </w:r>
    </w:p>
    <w:p w:rsidR="00107542" w:rsidRPr="004C76D9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</w:p>
    <w:p w:rsidR="00107542" w:rsidRPr="004C76D9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>культурное развитие</w:t>
      </w:r>
    </w:p>
    <w:p w:rsidR="00107542" w:rsidRDefault="00107542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9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</w:t>
      </w:r>
    </w:p>
    <w:p w:rsidR="00D67DCA" w:rsidRPr="004C76D9" w:rsidRDefault="00D67DCA" w:rsidP="004C76D9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природно-познавательный туризм</w:t>
      </w:r>
    </w:p>
    <w:p w:rsidR="006F57FD" w:rsidRPr="006F57FD" w:rsidRDefault="00107542" w:rsidP="004C76D9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F57FD"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1,5 процента в отношении прочих земельных участков.</w:t>
      </w:r>
    </w:p>
    <w:p w:rsidR="006F57FD" w:rsidRPr="006F57FD" w:rsidRDefault="006F57FD" w:rsidP="00107542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107542">
      <w:pPr>
        <w:pStyle w:val="a3"/>
        <w:spacing w:before="240" w:after="24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</w:t>
      </w:r>
      <w:r w:rsidR="00BF44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Налоговые льготы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Налоговые льготы применяются в соответствии с перечнем определенным ст.395 Налогового кодекса Российской Федерации.</w:t>
      </w:r>
    </w:p>
    <w:p w:rsidR="00107542" w:rsidRPr="00F23ADD" w:rsidRDefault="00107542" w:rsidP="00107542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налога, кроме случаев, предусмотренных ст. 395 Налогового кодекса РФ, освобождаются:</w:t>
      </w:r>
    </w:p>
    <w:p w:rsidR="00D42AF1" w:rsidRDefault="00D42AF1" w:rsidP="0010754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1.1. В размере 100 %  </w:t>
      </w:r>
    </w:p>
    <w:p w:rsidR="00107542" w:rsidRPr="00F23ADD" w:rsidRDefault="00107542" w:rsidP="0010754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 w:rsidRPr="00F23ADD">
        <w:rPr>
          <w:sz w:val="28"/>
          <w:szCs w:val="28"/>
        </w:rPr>
        <w:t xml:space="preserve">1)  органы местного самоуправления; </w:t>
      </w:r>
    </w:p>
    <w:p w:rsidR="00107542" w:rsidRPr="00F23ADD" w:rsidRDefault="00107542" w:rsidP="00107542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t xml:space="preserve">2) Герои Советского Союза, Герои Российской Федерации, полные кавалеров ордена Славы; </w:t>
      </w:r>
    </w:p>
    <w:p w:rsidR="00107542" w:rsidRDefault="00107542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3</w:t>
      </w:r>
      <w:r w:rsidRPr="00F23ADD">
        <w:rPr>
          <w:rFonts w:eastAsiaTheme="minorHAnsi" w:cs="Times New Roman"/>
          <w:kern w:val="0"/>
          <w:sz w:val="28"/>
          <w:szCs w:val="28"/>
          <w:lang w:val="ru-RU" w:bidi="ar-SA"/>
        </w:rPr>
        <w:t>) ветераны и инвалиды Великой Отечественной войны, а также ветераны и инвалиды боевых действий.</w:t>
      </w:r>
    </w:p>
    <w:p w:rsidR="006A4AA3" w:rsidRPr="00086877" w:rsidRDefault="006A4AA3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4) </w:t>
      </w:r>
      <w:r w:rsidRPr="00D42AF1">
        <w:rPr>
          <w:rFonts w:eastAsiaTheme="minorHAnsi" w:cs="Times New Roman"/>
          <w:kern w:val="0"/>
          <w:sz w:val="28"/>
          <w:szCs w:val="28"/>
          <w:lang w:val="ru-RU" w:bidi="ar-SA"/>
        </w:rPr>
        <w:t>физические лица, имеющие на иждивении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детей инвалидов</w:t>
      </w:r>
    </w:p>
    <w:p w:rsidR="00D42AF1" w:rsidRPr="00D42AF1" w:rsidRDefault="00D42AF1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1.2. В размере 50 %  физические лица, </w:t>
      </w:r>
      <w:r w:rsidRPr="00D42AF1">
        <w:rPr>
          <w:sz w:val="28"/>
          <w:szCs w:val="28"/>
          <w:lang w:val="ru-RU"/>
        </w:rPr>
        <w:t>в отношении земельных участков, не используемых ими в предпринимательской деятельности</w:t>
      </w:r>
    </w:p>
    <w:p w:rsidR="005521CA" w:rsidRDefault="00D42AF1" w:rsidP="0010754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1)</w:t>
      </w:r>
      <w:r w:rsidR="00107542" w:rsidRPr="0031221F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</w:t>
      </w:r>
      <w:r w:rsidRPr="00D42AF1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физические лица, имеющие на иждивении трех и более несовершеннолетних детей,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>не достигших возраста 18-ти лет</w:t>
      </w:r>
      <w:r w:rsidR="00107542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</w:p>
    <w:p w:rsidR="005521CA" w:rsidRPr="005521CA" w:rsidRDefault="005521CA" w:rsidP="005A0CF5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1.3. В размере 50% юридические лица, в отношении земельных участков, находящихся в пользовании или собственности учреждений, включенных в раздел 1 реестра организаций отдыха детей и их оздоровления, осуществляющих деятельность на территории Зуйского сельского поселения и на период осуществления указанной деятельности.</w:t>
      </w:r>
    </w:p>
    <w:p w:rsidR="006F57FD" w:rsidRPr="006F57FD" w:rsidRDefault="006F57FD" w:rsidP="005A0C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Налогоплательщики - организации, имеющие право на льготы, представляют необходимые документы в налоговые органы.</w:t>
      </w:r>
    </w:p>
    <w:p w:rsid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</w:t>
      </w:r>
      <w:bookmarkStart w:id="0" w:name="_GoBack"/>
      <w:bookmarkEnd w:id="0"/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</w:p>
    <w:p w:rsidR="006F57FD" w:rsidRPr="006F57FD" w:rsidRDefault="006F57FD" w:rsidP="006F57FD">
      <w:pPr>
        <w:pStyle w:val="a3"/>
        <w:spacing w:before="240" w:after="24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При наличии нескольких земельных участков, льгота предоставляется на один земельный участок.</w:t>
      </w: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P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FD" w:rsidRDefault="006F57FD" w:rsidP="006F57FD">
      <w:pPr>
        <w:pStyle w:val="a3"/>
        <w:spacing w:before="240" w:after="24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F57FD" w:rsidSect="001B5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1D1"/>
    <w:multiLevelType w:val="hybridMultilevel"/>
    <w:tmpl w:val="0796525C"/>
    <w:lvl w:ilvl="0" w:tplc="0A3263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F"/>
    <w:rsid w:val="0001478F"/>
    <w:rsid w:val="00086877"/>
    <w:rsid w:val="00107542"/>
    <w:rsid w:val="001115A4"/>
    <w:rsid w:val="00152DCB"/>
    <w:rsid w:val="001B5416"/>
    <w:rsid w:val="00294950"/>
    <w:rsid w:val="0031221F"/>
    <w:rsid w:val="003D64A0"/>
    <w:rsid w:val="004C76D9"/>
    <w:rsid w:val="00522CAC"/>
    <w:rsid w:val="005521CA"/>
    <w:rsid w:val="005A0CF5"/>
    <w:rsid w:val="006213F3"/>
    <w:rsid w:val="006A4AA3"/>
    <w:rsid w:val="006F413F"/>
    <w:rsid w:val="006F57FD"/>
    <w:rsid w:val="008E1CFA"/>
    <w:rsid w:val="0099108D"/>
    <w:rsid w:val="009B5F8A"/>
    <w:rsid w:val="009E67B2"/>
    <w:rsid w:val="009F3747"/>
    <w:rsid w:val="00AE328D"/>
    <w:rsid w:val="00BF442D"/>
    <w:rsid w:val="00C0619D"/>
    <w:rsid w:val="00D02227"/>
    <w:rsid w:val="00D42AF1"/>
    <w:rsid w:val="00D6199A"/>
    <w:rsid w:val="00D67DCA"/>
    <w:rsid w:val="00E62CFF"/>
    <w:rsid w:val="00E97930"/>
    <w:rsid w:val="00EA51FA"/>
    <w:rsid w:val="00EE55BF"/>
    <w:rsid w:val="00F23ADD"/>
    <w:rsid w:val="00F43901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8F"/>
    <w:pPr>
      <w:ind w:left="720"/>
      <w:contextualSpacing/>
    </w:pPr>
  </w:style>
  <w:style w:type="paragraph" w:customStyle="1" w:styleId="Default">
    <w:name w:val="Default"/>
    <w:rsid w:val="0001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47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2020-11-27T06:02:00Z</cp:lastPrinted>
  <dcterms:created xsi:type="dcterms:W3CDTF">2018-11-12T05:10:00Z</dcterms:created>
  <dcterms:modified xsi:type="dcterms:W3CDTF">2020-11-27T06:02:00Z</dcterms:modified>
</cp:coreProperties>
</file>