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0B" w:rsidRPr="00BB3DB5" w:rsidRDefault="002E5E0B" w:rsidP="00BB3DB5">
      <w:pPr>
        <w:tabs>
          <w:tab w:val="center" w:pos="46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DB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140FFA" wp14:editId="33B59521">
            <wp:extent cx="551624" cy="701040"/>
            <wp:effectExtent l="19050" t="0" r="8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2" cy="69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Белогорский район</w:t>
      </w: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Администрация Зуйского сельского поселения</w:t>
      </w: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B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5E0B" w:rsidRPr="00BB3DB5" w:rsidRDefault="002E5E0B" w:rsidP="00BB3D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23 апреля 2018 года</w:t>
      </w:r>
      <w:r w:rsidRPr="00BB3DB5">
        <w:rPr>
          <w:rFonts w:ascii="Times New Roman" w:hAnsi="Times New Roman" w:cs="Times New Roman"/>
          <w:sz w:val="28"/>
          <w:szCs w:val="28"/>
        </w:rPr>
        <w:tab/>
      </w:r>
      <w:r w:rsidRPr="00BB3DB5">
        <w:rPr>
          <w:rFonts w:ascii="Times New Roman" w:hAnsi="Times New Roman" w:cs="Times New Roman"/>
          <w:sz w:val="28"/>
          <w:szCs w:val="28"/>
        </w:rPr>
        <w:tab/>
      </w:r>
      <w:r w:rsidRPr="00BB3DB5">
        <w:rPr>
          <w:rFonts w:ascii="Times New Roman" w:hAnsi="Times New Roman" w:cs="Times New Roman"/>
          <w:sz w:val="28"/>
          <w:szCs w:val="28"/>
        </w:rPr>
        <w:tab/>
      </w:r>
      <w:r w:rsidRPr="00BB3DB5">
        <w:rPr>
          <w:rFonts w:ascii="Times New Roman" w:hAnsi="Times New Roman" w:cs="Times New Roman"/>
          <w:sz w:val="28"/>
          <w:szCs w:val="28"/>
        </w:rPr>
        <w:tab/>
      </w:r>
      <w:r w:rsid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56</w:t>
      </w:r>
    </w:p>
    <w:p w:rsidR="002E5E0B" w:rsidRPr="00BB3DB5" w:rsidRDefault="002E5E0B" w:rsidP="00BB3DB5">
      <w:pPr>
        <w:spacing w:after="0" w:line="0" w:lineRule="atLeast"/>
        <w:ind w:right="39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right="396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3D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«Об утверждении административного регламента по предоставлению муниципальной услуги “Рассмотрение документов, связанных с проведением на территории Зуйского сельского поселения Белогорского района Республики Крым сельского поселения публичных мероприятий (собраний, митингов, демонстраций, шествий, пикетирований) »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19.06.2004 года № 54-ФЗ «О собраниях, митингах, демонстрациях, шествиях и пикетированиях», Законом Республики Крым от 21.08.2014 года № 56-ЗРК «Об обеспечении условий реализации права граждан Российской Федерации на проведение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собраний, митингов, демонстраций и пикетирований в Республике Крым», Уставом муниципального образования Зуйское сельское поселение Белогорского района Республики Крым, администрация Зуйского сельского поселения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3DB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left="-108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“Рассмотрение документов, связанных с проведением на территории Зуйского сельского поселения Белогорского района Республики Крым публичных мероприятий (собраний, митингов, демонстраций, шествий, пикетирований)” согласно приложению. </w:t>
      </w:r>
    </w:p>
    <w:p w:rsidR="002E5E0B" w:rsidRPr="00BB3DB5" w:rsidRDefault="002E5E0B" w:rsidP="00BB3DB5">
      <w:pPr>
        <w:spacing w:after="0" w:line="0" w:lineRule="atLeast"/>
        <w:ind w:left="-108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</w:t>
      </w:r>
      <w:r w:rsidRPr="00BB3DB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</w:t>
      </w:r>
      <w:r w:rsidRPr="00BB3DB5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Pr="00BB3DB5">
        <w:rPr>
          <w:rFonts w:ascii="Times New Roman" w:eastAsia="Calibri" w:hAnsi="Times New Roman" w:cs="Times New Roman"/>
          <w:sz w:val="28"/>
          <w:szCs w:val="28"/>
          <w:lang w:eastAsia="ar-SA"/>
        </w:rPr>
        <w:t>и официальном сайте администрации «</w:t>
      </w:r>
      <w:r w:rsidRPr="00BB3DB5">
        <w:rPr>
          <w:rFonts w:ascii="Times New Roman" w:hAnsi="Times New Roman" w:cs="Times New Roman"/>
          <w:sz w:val="28"/>
          <w:szCs w:val="28"/>
        </w:rPr>
        <w:t>Зуйское-</w:t>
      </w:r>
      <w:proofErr w:type="spellStart"/>
      <w:r w:rsidRPr="00BB3DB5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3DB5">
        <w:rPr>
          <w:rFonts w:ascii="Times New Roman" w:eastAsia="Calibri" w:hAnsi="Times New Roman" w:cs="Times New Roman"/>
          <w:sz w:val="28"/>
          <w:szCs w:val="28"/>
          <w:lang w:eastAsia="ar-SA"/>
        </w:rPr>
        <w:t>» в сети Интернет.</w:t>
      </w:r>
    </w:p>
    <w:p w:rsidR="002E5E0B" w:rsidRPr="00BB3DB5" w:rsidRDefault="002E5E0B" w:rsidP="00BB3DB5">
      <w:pPr>
        <w:spacing w:after="0" w:line="0" w:lineRule="atLeast"/>
        <w:ind w:left="-108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BB3D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3DB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Сорокина С.А.</w:t>
      </w:r>
    </w:p>
    <w:p w:rsidR="002E5E0B" w:rsidRPr="00BB3DB5" w:rsidRDefault="002E5E0B" w:rsidP="00BB3DB5">
      <w:pPr>
        <w:spacing w:after="0" w:line="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firstLine="601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3DB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2E5E0B" w:rsidRPr="00BB3DB5" w:rsidRDefault="002E5E0B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Председатель Зуйского сельского совета</w:t>
      </w:r>
    </w:p>
    <w:p w:rsidR="002E5E0B" w:rsidRDefault="002E5E0B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- глава администрации Зуйского сельского поселения</w:t>
      </w:r>
      <w:r w:rsidRPr="00BB3DB5">
        <w:rPr>
          <w:rFonts w:ascii="Times New Roman" w:eastAsia="Calibri" w:hAnsi="Times New Roman" w:cs="Times New Roman"/>
          <w:sz w:val="28"/>
          <w:szCs w:val="28"/>
        </w:rPr>
        <w:tab/>
      </w:r>
      <w:r w:rsidRPr="00BB3DB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BB3DB5">
        <w:rPr>
          <w:rFonts w:ascii="Times New Roman" w:eastAsia="Calibri" w:hAnsi="Times New Roman" w:cs="Times New Roman"/>
          <w:sz w:val="28"/>
          <w:szCs w:val="28"/>
        </w:rPr>
        <w:t>А.А.Лахин</w:t>
      </w:r>
      <w:proofErr w:type="spellEnd"/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3DB5" w:rsidRPr="00BB3DB5" w:rsidRDefault="00BB3DB5" w:rsidP="00BB3DB5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B3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E5E0B" w:rsidRPr="00BB3DB5" w:rsidRDefault="002E5E0B" w:rsidP="00BB3DB5">
      <w:pPr>
        <w:spacing w:after="0" w:line="0" w:lineRule="atLeast"/>
        <w:ind w:left="720" w:firstLine="51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E5E0B" w:rsidRPr="00BB3DB5" w:rsidRDefault="002E5E0B" w:rsidP="00BB3DB5">
      <w:pPr>
        <w:spacing w:after="0" w:line="0" w:lineRule="atLeast"/>
        <w:ind w:left="720" w:firstLine="51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E5E0B" w:rsidRPr="00BB3DB5" w:rsidRDefault="002E5E0B" w:rsidP="00BB3DB5">
      <w:pPr>
        <w:spacing w:after="0" w:line="0" w:lineRule="atLeast"/>
        <w:ind w:left="720" w:firstLine="51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Зуйского сельского поселения</w:t>
      </w:r>
    </w:p>
    <w:p w:rsidR="002E5E0B" w:rsidRPr="00BB3DB5" w:rsidRDefault="002E5E0B" w:rsidP="00BB3DB5">
      <w:pPr>
        <w:spacing w:after="0" w:line="0" w:lineRule="atLeast"/>
        <w:ind w:left="720" w:firstLine="51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B5">
        <w:rPr>
          <w:rFonts w:ascii="Times New Roman" w:eastAsia="Calibri" w:hAnsi="Times New Roman" w:cs="Times New Roman"/>
          <w:sz w:val="28"/>
          <w:szCs w:val="28"/>
        </w:rPr>
        <w:t>от 23.04.2018 г. №56</w:t>
      </w:r>
    </w:p>
    <w:p w:rsidR="002E5E0B" w:rsidRPr="00BB3DB5" w:rsidRDefault="002E5E0B" w:rsidP="00BB3DB5">
      <w:pPr>
        <w:spacing w:after="0" w:line="0" w:lineRule="atLeast"/>
        <w:ind w:left="720" w:firstLine="51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“Рассмотрение документов, связанных с проведением на территории Зуйского сельского поселения Белогорского района Республики Крым публичных мероприятий (собраний, митингов, демонстраций, шествий, пикетирований)” 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1.1.Предмет регулирования Административного регламента.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“Рассмотрение документов, связанных с проведением на территории Зуйского сельского поселения публичных мероприятий (собраний, митингов, демонстраций, шествий, пикетирований)”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1.2.Круг заявителей.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В качестве заявителей для получения согласования проведения собраний, митингов, демонстраций, шествий и пикетирования на территории Зуйского сельского поселения могут выступать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 политические партии, общественные и религиозные объединения, их региональные отделения, иные структурные подразделения, взявшие на себя обязательство по организации и проведению публичного мероприятия (далее - заявители).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Не могут быть организатором публичного мероприятия: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1) лицо, признанное судом </w:t>
      </w:r>
      <w:hyperlink r:id="rId6" w:history="1">
        <w:r w:rsidRPr="00BB3DB5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7" w:history="1">
        <w:r w:rsidRPr="00BB3DB5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BB3DB5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 xml:space="preserve">1.1)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привлекавшийся к административной ответственности за административные правонарушения, предусмотренные </w:t>
      </w:r>
      <w:hyperlink r:id="rId8" w:history="1">
        <w:r w:rsidRPr="00BB3DB5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B3DB5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B3DB5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B3DB5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B3DB5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B3DB5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наказанию;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1.3.Требования к порядку информирования о предоставлении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1.3.1.Заявитель может получить информацию о правилах предоставления муниципальной услуги: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непосредственно в Администрации Зуйского сельского поселения (далее - Администрация);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Интернет Зуйское-</w:t>
      </w:r>
      <w:proofErr w:type="spellStart"/>
      <w:r w:rsidRPr="00BB3DB5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BB3DB5">
        <w:rPr>
          <w:rFonts w:ascii="Times New Roman" w:hAnsi="Times New Roman" w:cs="Times New Roman"/>
          <w:sz w:val="28"/>
          <w:szCs w:val="28"/>
        </w:rPr>
        <w:t>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1.3.2.Информация о месте нахождения и графике работы, а также иных реквизитах Администрации представлена в приложении №1.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1.3.3.При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1.3.4.Информация, указанная в подпунктах 1.3.1, 1.3.2, размещается на стендах непосредственно в Администрации.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1.3.5.Информация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>, связанным с обеспечением доступности для них социальной, инженерной и транспортной инфраструктур.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2.1.Наименование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“Рассмотрение документов, связанных с проведением на территории Зуйского сельского поселения публичных мероприятий (собраний, митингов, демонстраций, шествий, пикетирований)”.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2.2.Наименование органа, предоставляющего муниципальную услугу.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Зуйского сельского поселения (далее - Администрация).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Зуйского сельского поселения взаимодействует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>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-отделом МВД России по Белогорскому району;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-отделом Белогорского района Управления ФСБ России по Республике Крым и г. Севастополю;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Белогорского района отделением ФКУ «Центр ГИМС МЧС России по Республике Крым»;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-Крымским республиканским учреждением «Территориальное медицинское объединение «Центр экстренной медицинской помощи и медицины катастроф»;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прокуратурой Белогорского района.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2.3.Результат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согласование проведения собраний, митингов, демонстраций, шествий и пикетирования на территории Зуйского сельского поселения.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рассматривается органом местного самоуправления муниципального образования в течение трех рабочих дней со дня получения уведомления о проведении публичного мероприятия (а при подаче уведомления о проведении пикетирования группой лиц - менее чем за пять дней до дня его проведения - в день его получения).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2.5.Перечень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19 июня 2004 года № 54-ФЗ «О собраниях, митингах, демонстрациях, шествиях и пикетированиях»;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26 сентября 1997 № 125-ФЗ «О свободе совести и о религиозных объединениях»;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19 мая 1995 № 82-ФЗ «Об общественных объединениях»;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11 июля 2001 года № 95-ФЗ «О политических партиях»;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131-Ф3 «Об общих принципах организации местного самоуправления в Российской Федерации»;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-Закон Республики Крым от 21 августа 2014 года № 54-ЗРК «Об основах местного самоуправления в Республике Крым»;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-Закон Республики Крым от 21 августа 2014 года № 56-ЗРК «Об обеспечении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условий реализации права граждан Российской Федерации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на проведение собраний, митингов, демонстраций и пикетирований в Республике Крым»;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 Устав Зуйского сельского поселения;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2.6.1.Исчерпывающий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уведомление о проведении публичного мероприятия в сроки, установленные Федеральным законом от 19.06.2004 N 54-ФЗ «О собраниях, митингах, демонстрациях, шествиях и пикетированиях».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1) цель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участников, а в случае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частью 2 статьи 5 Федерального закона "О собраниях, митингах, демонстрациях, шествиях и пикетированиях";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При подаче уведомления о проведении публичного мероприятия организатор публичного мероприятия или его представитель обязан предъявить документы: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2) свидетельствующие о достижении физическим лицом - организатором публичного мероприятия - возраста, предусмотренного федеральным </w:t>
      </w:r>
      <w:r w:rsidRPr="00BB3DB5">
        <w:rPr>
          <w:rFonts w:ascii="Times New Roman" w:hAnsi="Times New Roman" w:cs="Times New Roman"/>
          <w:sz w:val="28"/>
          <w:szCs w:val="28"/>
        </w:rPr>
        <w:lastRenderedPageBreak/>
        <w:t>законодательством (в зависимости от формы публичного мероприятия), и наличии у него гражданства Российской Федерации;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3) свидетельствующие о государственной регистрации юридического лица - организатора публичного мероприятия - при наличии у него статуса юридического лица;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4) подтверждающие в соответствии с федеральным законодательством право представлять организатора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2.6.2.Запрещается требовать от заявителя: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2.8.Исчерпывающий перечень оснований для приостановления или отказа в предоставлении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2.8.1.Оснований для приостановления предоставления муниципальной услуги не предусмотрено.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2.8.2.Основанием для отказа в предоставлении муниципальной услуги является: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подано лицом, которое в соответствии с Федеральным законом от 19 июня 2004 г. N 54-ФЗ "О собраниях, митингах, демонстрациях, шествиях и пикетированиях" не вправе быть организатором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в уведомлении в качестве места проведения публичного мероприятия указано место, в котором в соответствии с Федеральным законом от 19 июня 2004 г. N 54-ФЗ "О собраниях, митингах, демонстрациях, шествиях и пикетированиях" или Законом Республики Крым от 21 августа 2014 г. N 56-ЗРК "Об обеспечении условий реализации права граждан Российской Федерации на проведение собраний, митингов, демонстраций и пикетирований в Республике Крым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>" проведение публичного мероприятия запрещается.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2.9.Порядок,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2.10.Порядок,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2.11.1.Максимальное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2.11.2.Максимальное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2.11.3.В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 - в день его получения) специалист Администрации доводит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уведомления заявителя с приложением комплекта документов, необходимых для оказания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2.13.1.Помещение,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2.13.3. Прием заявителей осуществляется в Администрации.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2.13.4.В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2.13.5.Кабинет для приема заявителей должен быть оборудован информационными табличками (вывесками) с указанием: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2.13.6.Место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2.13.7.В помещении Администрации должны быть оборудованные места для ожидания приема и возможности оформления документов.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2.13.8.Информация,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общий режим работы Администрации;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бланк заявления о предоставлении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2.13.9.Помещения,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2.14.Показатели доступности и качества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2.14.1.Показателями оценки доступности услуги являются: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BB3DB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B3DB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3D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3D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D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3DB5">
        <w:rPr>
          <w:rFonts w:ascii="Times New Roman" w:hAnsi="Times New Roman" w:cs="Times New Roman"/>
          <w:sz w:val="28"/>
          <w:szCs w:val="28"/>
        </w:rPr>
        <w:t>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2.15.Показатели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2.16.Особенности предоставления муниципальной услуги в многофункциональном центре.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муниципальные услуги, </w:t>
      </w:r>
      <w:r w:rsidRPr="00BB3DB5">
        <w:rPr>
          <w:rFonts w:ascii="Times New Roman" w:hAnsi="Times New Roman" w:cs="Times New Roman"/>
          <w:sz w:val="28"/>
          <w:szCs w:val="28"/>
        </w:rPr>
        <w:lastRenderedPageBreak/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3.Состав, последовательность и сроки выполнения </w:t>
      </w: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3.1.Последовательность административных процедур, выполняемых при предоставлении муниципальной услуги, показаны в блок-схеме (Приложение №2).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3.2.Предоставление муниципальной услуги включает в себя следующие административные процедуры: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регистрация уведомления о проведении публичных мероприятий;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рассмотрение уведомления о проведении публичных мероприятий;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подготовка и вручение ответа организаторам публичных мероприятий;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информирование о вопросах, явившихся причинами проведения публичных мероприятий, органов государственной власти и органов местного самоуправления муниципального образования, которым данные вопросы адресуются;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3.3.Регистрация уведомления о проведении публичных мероприятий.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3.3.1.Уведомление о проведении публичного мероприятия принимается должностным лицом Администрации ежедневно с 09.00 до 13.00 и с 13.00 до 18.00, кроме выходных и праздничных дней.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3.3.2.Факт подачи уведомления подтверждается штампом регистрации Администрации с указанием даты получения уведомления.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3.3.3.Документальное подтверждение получения уведомления осуществляется специалистом Администрации путем письменного указания даты и номера регистрации на копии соответствующего уведомления, остающейся у организатора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3.4.Рассмотрение уведомления.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3.4.1.Зарегистрированное уведомление в день его получения передается специалистом Администрации главе Зуйского сельского поселения для резолюции. После резолюции главы уведомление передается на исполнение ответственному исполнителю, указанному в резолюции главы. Исполнение муниципальной услуги начинается с момента поступления уведомления ответственному исполнителю.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3.4.2.Специалист Администрации уведомление о проведении публичного мероприятия в "Книге учета уведомлений о проведении публичных мероприятий" в день его получения, документально подтверждает получение уведомления о проведении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3.4.3.Ответственный исполнитель обязан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N 54-ФЗ "О собраниях, митингах, демонстрациях, шествиях и пикетированиях".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3.4.4.В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незамедлительно доводит до сведения организатору публичного мероприятия письменное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3.5.Решение о предоставлении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3.5.1.В зависимости от формы публичного мероприятия и количества его участников ответственный исполнитель готовит проект согласования публичного мероприятия Администрацией, проект распоряжения главы, в котором назначается уполномоченный представитель Администрации в целях оказания организатору публичного мероприятия содействия в проведении данного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3.5.2.Копия распоряжения главы о назначении уполномоченного представителя направляется организатору публичного мероприятия и в отдел МВД России по Белогорскому району.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3.5.3.Специалист отдела информирует о проведении публичного мероприятия организации, указанные в п. 2.2 настоящего регламента.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3.5.4.Подписанный главой письменный ответ о согласовании публичного мероприятия регистрируется специалистом Администрации в день его подписания и отправляется организатору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3.6.Присутствие на публичных мероприятиях, оказание организатору публичного мероприятия мер содействия в его проведении, обеспечение общественного порядка и безопасности граждан: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3.6.1.Уполномоченный  представитель Администрации: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-присутствует от начала до окончания публичного мероприятия, указанного в уведомлении;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-оказывает организатору публичного мероприятия содействие в его проведении;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-обеспечивает совместно с организатором публичного мероприятия и уполномоченным представителем отдела МВД России по Белогорскому району общественный порядок и безопасность граждан, а также соблюдение законности при его проведении;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-требует от организатора публичного мероприятия соблюдения порядка его организации и проведения;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-принимает решение о приостановлении или прекращении публичного мероприятия в порядке и по основаниям, предусмотренным действующим законодательством Российской Федерации.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3.6.2.Если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вправе потребовать от организатора публичного мероприятия самостоятельно или совместно с уполномоченным представителем отдела МВД России по Белогорскому району устранить данное нарушение.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3.6.3.В случае невыполнения требования об устранении нарушения уполномоченный представитель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уполномоченным представителем может быть продолжено.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3.6.4.Если нарушение не было устранено, то уполномоченный представитель вправе принять решение о прекращении публичного мероприятия.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3.6.5.В случае принятия решения о прекращении публичного мероприятия уполномоченный представитель: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в письменном виде с вручением его организатору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-в случае невыполнения указания о прекращении публичного мероприятия обращается к сотрудникам отдела МВД России по Белогорскому району для принятия необходимых мер по прекращению публичного мероприятия.</w:t>
      </w:r>
    </w:p>
    <w:p w:rsidR="00BB3DB5" w:rsidRDefault="00BB3DB5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BB3DB5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E5E0B" w:rsidRPr="00BB3DB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4.2.Текущий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4.3.Проведение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4.4.Лица,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4.5.Персональная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4.6.По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4.7.Лицами,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4.8.Должностные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BB3DB5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5E0B" w:rsidRPr="00BB3DB5">
        <w:rPr>
          <w:rFonts w:ascii="Times New Roman" w:hAnsi="Times New Roman" w:cs="Times New Roman"/>
          <w:sz w:val="28"/>
          <w:szCs w:val="28"/>
        </w:rPr>
        <w:t>Досудебный (вн</w:t>
      </w:r>
      <w:r>
        <w:rPr>
          <w:rFonts w:ascii="Times New Roman" w:hAnsi="Times New Roman" w:cs="Times New Roman"/>
          <w:sz w:val="28"/>
          <w:szCs w:val="28"/>
        </w:rPr>
        <w:t xml:space="preserve">есудебный) порядок обжалования </w:t>
      </w:r>
      <w:r w:rsidR="002E5E0B" w:rsidRPr="00BB3DB5">
        <w:rPr>
          <w:rFonts w:ascii="Times New Roman" w:hAnsi="Times New Roman" w:cs="Times New Roman"/>
          <w:sz w:val="28"/>
          <w:szCs w:val="28"/>
        </w:rPr>
        <w:t xml:space="preserve">решений и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</w:t>
      </w:r>
      <w:r w:rsidR="002E5E0B" w:rsidRPr="00BB3DB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</w:p>
    <w:p w:rsidR="002E5E0B" w:rsidRPr="00BB3DB5" w:rsidRDefault="002E5E0B" w:rsidP="00BB3DB5">
      <w:pPr>
        <w:spacing w:after="0" w:line="0" w:lineRule="atLeast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5.1.Заявитель имеет право обратиться с жалобой, в том числе в следующих случаях: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регистрации заявления о предоставлении муниципальной услуги, запроса, указанного в </w:t>
      </w:r>
      <w:hyperlink r:id="rId14" w:history="1">
        <w:r w:rsidRPr="00BB3DB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B3DB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E5E0B" w:rsidRPr="00BB3DB5" w:rsidRDefault="002E5E0B" w:rsidP="00BB3DB5">
      <w:pPr>
        <w:autoSpaceDE w:val="0"/>
        <w:autoSpaceDN w:val="0"/>
        <w:adjustRightInd w:val="0"/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носителе, в электронной форме: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5.4.Жалоба,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5.5.По результатам рассмотрения жалобы Администрация принимает одно из следующих решений: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5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5.6.Не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5.7.В случае установления в ходе или по результатам </w:t>
      </w:r>
      <w:proofErr w:type="gramStart"/>
      <w:r w:rsidRPr="00BB3D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DB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5E0B" w:rsidRPr="00BB3DB5" w:rsidRDefault="002E5E0B" w:rsidP="00BB3DB5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t>к Административному регламенту</w:t>
      </w:r>
    </w:p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Общая информация об администрации Зуйского сельского поселения Белогорского района Республики Крым</w:t>
      </w:r>
    </w:p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E5E0B" w:rsidRPr="00BB3DB5" w:rsidTr="00D0234E">
        <w:trPr>
          <w:trHeight w:val="7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для направления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корреспонденции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297630 Россия,  Республика Крым, Белогорский район, с. Зуйское, ул. Шоссейная, 64</w:t>
            </w:r>
          </w:p>
        </w:tc>
      </w:tr>
      <w:tr w:rsidR="002E5E0B" w:rsidRPr="00BB3DB5" w:rsidTr="00D02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297630  Россия, Республика Крым, Белогорский район, с. Зуйское, ул. Шоссейная, 64</w:t>
            </w:r>
          </w:p>
        </w:tc>
      </w:tr>
      <w:tr w:rsidR="002E5E0B" w:rsidRPr="00BB3DB5" w:rsidTr="00D02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zuyaposovet@rambler.ru</w:t>
            </w:r>
          </w:p>
        </w:tc>
      </w:tr>
      <w:tr w:rsidR="002E5E0B" w:rsidRPr="00BB3DB5" w:rsidTr="00D02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2-61-35</w:t>
            </w:r>
          </w:p>
        </w:tc>
      </w:tr>
      <w:tr w:rsidR="002E5E0B" w:rsidRPr="00BB3DB5" w:rsidTr="00D02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Зуйское-</w:t>
            </w:r>
            <w:proofErr w:type="spellStart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адм.рф</w:t>
            </w:r>
            <w:proofErr w:type="spellEnd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5E0B" w:rsidRPr="00BB3DB5" w:rsidTr="00D02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Председателя Зуйского сельского совет</w:t>
            </w:r>
            <w:proofErr w:type="gramStart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Зуйского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Лахин</w:t>
            </w:r>
            <w:proofErr w:type="spellEnd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B5">
        <w:rPr>
          <w:rFonts w:ascii="Times New Roman" w:hAnsi="Times New Roman" w:cs="Times New Roman"/>
          <w:b/>
          <w:sz w:val="28"/>
          <w:szCs w:val="28"/>
        </w:rPr>
        <w:t>График работы администрации Зуйского сельского поселения Белогорского района Республики Крым</w:t>
      </w:r>
    </w:p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работы (обеденный </w:t>
            </w:r>
            <w:proofErr w:type="gramEnd"/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приема граждан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 8-00 до 16-00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12-00 до 13-00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 8-00 до 15-00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16-00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12-00 до 13-00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16-00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12-00 до 13-00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16-00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12-00 до 13-00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15-00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16-00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12-00 до 13-00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rPr>
          <w:trHeight w:val="4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t>к Административному регламенту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</w:t>
      </w:r>
    </w:p>
    <w:p w:rsidR="002E5E0B" w:rsidRPr="00BB3DB5" w:rsidRDefault="002E5E0B" w:rsidP="00BB3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уведомления о проведении публичного мероприятия и приложенных к нему документов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согласовании проведения публичного мероприятия</w:t>
            </w:r>
          </w:p>
        </w:tc>
      </w:tr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уведомления о проведении публичного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B" w:rsidRPr="00BB3DB5" w:rsidRDefault="002E5E0B" w:rsidP="00BB3DB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проведения публичного мероприятия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B" w:rsidRPr="00BB3DB5" w:rsidRDefault="002E5E0B" w:rsidP="00BB3DB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заявителю уведомления о согласовании проведения публичного мероприятия</w:t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заявителю уведомления об отказе в согласовании проведения публичного мероприятия</w:t>
            </w:r>
          </w:p>
        </w:tc>
      </w:tr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уполномоченного представителя Администрации, его присутствие на публичном мероприятии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B" w:rsidRPr="00BB3DB5" w:rsidRDefault="002E5E0B" w:rsidP="00BB3DB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0B" w:rsidRPr="00BB3DB5" w:rsidTr="00D023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0B" w:rsidRPr="00BB3DB5" w:rsidRDefault="002E5E0B" w:rsidP="00BB3D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соответствующих органов о проведении публичного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B" w:rsidRPr="00BB3DB5" w:rsidRDefault="002E5E0B" w:rsidP="00BB3DB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i/>
          <w:sz w:val="28"/>
          <w:szCs w:val="28"/>
        </w:rPr>
        <w:t>к Административному регламенту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Главе администрации Зуйского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сельского поселения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 заявителя/наименование организации, должность, ФИО)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адрес __________________________________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 ______________________________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DB5">
        <w:rPr>
          <w:rFonts w:ascii="Times New Roman" w:hAnsi="Times New Roman" w:cs="Times New Roman"/>
          <w:sz w:val="28"/>
          <w:szCs w:val="28"/>
        </w:rPr>
        <w:t>Уведомление о проведении публичных мероприятий на территории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</w:t>
      </w:r>
    </w:p>
    <w:p w:rsidR="002E5E0B" w:rsidRPr="00BB3DB5" w:rsidRDefault="002E5E0B" w:rsidP="00BB3D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Просим Вас согласовать проведение ________________________________________-                                                                 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                                          (форма публичного мероприятия: собрание, митинг, демонстрация, шествие, пикет).  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Целью публичного мероприятия является_______________________________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Место (места) проведения, маршруты движения__________________________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Дата, время начала и окончания мероприятия____________________________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Количество участников ___ человек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Формы и методы обеспечения организатором мероприятия общественного порядка, организации медицинской помощи, намерение использовать звукоусиливающие технические средства при проведении мероприятия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Ф.И.О. либо наименование организатора мероприятия, сведения о месте жительства или пребывания, либо о месте нахождения и номер телефона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Ф.И.О. лиц, уполномоченных организатором мероприятия выполнять распорядительные услуги по организации и проведению мероприятия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Дата подачи уведомления  «___» __________20___г.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>Подпись организатора и лиц, уполномоченных организатором выполнять распорядительные услуги по организации и проведению мероприятия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DB5">
        <w:rPr>
          <w:rFonts w:ascii="Times New Roman" w:hAnsi="Times New Roman" w:cs="Times New Roman"/>
          <w:sz w:val="28"/>
          <w:szCs w:val="28"/>
        </w:rPr>
        <w:t xml:space="preserve">*При подаче уведомления в электронном виде используется электронная цифровая подпись. </w:t>
      </w: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E0B" w:rsidRPr="00BB3DB5" w:rsidRDefault="002E5E0B" w:rsidP="00BB3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2ECA" w:rsidRPr="00BB3DB5" w:rsidRDefault="003F2ECA" w:rsidP="00BB3D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BB3DB5" w:rsidSect="00BB3D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B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94134"/>
    <w:rsid w:val="00296E5C"/>
    <w:rsid w:val="002B3B4C"/>
    <w:rsid w:val="002B7BB6"/>
    <w:rsid w:val="002C06EA"/>
    <w:rsid w:val="002E5E0B"/>
    <w:rsid w:val="002F2A73"/>
    <w:rsid w:val="00316F2A"/>
    <w:rsid w:val="003412CB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603E46"/>
    <w:rsid w:val="00626E44"/>
    <w:rsid w:val="00633458"/>
    <w:rsid w:val="006401F4"/>
    <w:rsid w:val="0065254E"/>
    <w:rsid w:val="006541AF"/>
    <w:rsid w:val="00664A4A"/>
    <w:rsid w:val="00666D70"/>
    <w:rsid w:val="0067264B"/>
    <w:rsid w:val="00681431"/>
    <w:rsid w:val="00696409"/>
    <w:rsid w:val="006A6B1A"/>
    <w:rsid w:val="006C1072"/>
    <w:rsid w:val="006C1B85"/>
    <w:rsid w:val="006F1980"/>
    <w:rsid w:val="006F7EC8"/>
    <w:rsid w:val="007173A7"/>
    <w:rsid w:val="00717D7F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24D22"/>
    <w:rsid w:val="009671A4"/>
    <w:rsid w:val="009701C6"/>
    <w:rsid w:val="00996774"/>
    <w:rsid w:val="0099753F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1AE"/>
    <w:rsid w:val="00AE1E2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3DB5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22DC"/>
    <w:rsid w:val="00D327ED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1ACD"/>
    <w:rsid w:val="00E624AC"/>
    <w:rsid w:val="00E66FA6"/>
    <w:rsid w:val="00E80789"/>
    <w:rsid w:val="00E92B19"/>
    <w:rsid w:val="00E9345D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C0979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8E8CD5C335E72AC3962D71A336517376B7714C15B1BC8394CFF6C290DF63E1F28852BD37E7629pAo2K" TargetMode="External"/><Relationship Id="rId13" Type="http://schemas.openxmlformats.org/officeDocument/2006/relationships/hyperlink" Target="consultantplus://offline/ref=A488E8CD5C335E72AC3962D71A336517376B7714C15B1BC8394CFF6C290DF63E1F28852BD37A742FpA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8E8CD5C335E72AC3962D71A336517376A7213C25B1BC8394CFF6C290DF63E1F28852BD37E742EpAo2K" TargetMode="External"/><Relationship Id="rId12" Type="http://schemas.openxmlformats.org/officeDocument/2006/relationships/hyperlink" Target="consultantplus://offline/ref=A488E8CD5C335E72AC3962D71A336517376B7714C15B1BC8394CFF6C290DF63E1F28852BD37F7221pAo3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8E8CD5C335E72AC3962D71A336517376A7213C25B1BC8394CFF6C290DF63E1F28852BD37E742FpAo8K" TargetMode="External"/><Relationship Id="rId11" Type="http://schemas.openxmlformats.org/officeDocument/2006/relationships/hyperlink" Target="consultantplus://offline/ref=A488E8CD5C335E72AC3962D71A336517376B7714C15B1BC8394CFF6C290DF63E1F28852BD37F7229pAo9K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88E8CD5C335E72AC3962D71A336517376B7714C15B1BC8394CFF6C290DF63E1F288528D3p7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8E8CD5C335E72AC3962D71A336517376B7714C15B1BC8394CFF6C290DF63E1F288529D07Fp7o0K" TargetMode="External"/><Relationship Id="rId14" Type="http://schemas.openxmlformats.org/officeDocument/2006/relationships/hyperlink" Target="consultantplus://offline/ref=87B745180260FDFFAB40D82B478C79E485A8F9B8278C3DD7AB4AFB5F2CB041879992FD8D52i5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2018-05-15T07:47:00Z</dcterms:created>
  <dcterms:modified xsi:type="dcterms:W3CDTF">2018-05-15T07:59:00Z</dcterms:modified>
</cp:coreProperties>
</file>