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A" w:rsidRDefault="0005638A" w:rsidP="008B49FC">
      <w:pPr>
        <w:spacing w:after="0" w:line="0" w:lineRule="atLeast"/>
        <w:rPr>
          <w:rFonts w:ascii="Times New Roman" w:hAnsi="Times New Roman" w:cs="Times New Roman"/>
        </w:rPr>
      </w:pPr>
    </w:p>
    <w:p w:rsidR="00421B59" w:rsidRDefault="00421B59" w:rsidP="00421B5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21B59" w:rsidRPr="00421B59" w:rsidRDefault="00B51096" w:rsidP="00421B5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05pt;margin-top:-11.65pt;width:40.05pt;height:55.3pt;z-index:-251658752;mso-wrap-distance-left:9.05pt;mso-wrap-distance-right:9.05pt" filled="t">
            <v:fill color2="black"/>
            <v:imagedata r:id="rId7" o:title=""/>
          </v:shape>
          <o:OLEObject Type="Embed" ProgID="Word.Picture.8" ShapeID="_x0000_s1030" DrawAspect="Content" ObjectID="_1552718919" r:id="rId8"/>
        </w:pict>
      </w:r>
    </w:p>
    <w:p w:rsidR="00421B59" w:rsidRPr="00421B59" w:rsidRDefault="00421B59" w:rsidP="00421B5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B49FC" w:rsidRDefault="008B49FC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421B59" w:rsidRPr="006D21A7" w:rsidRDefault="00421B59" w:rsidP="00BB6C36">
      <w:pPr>
        <w:numPr>
          <w:ilvl w:val="1"/>
          <w:numId w:val="3"/>
        </w:numPr>
        <w:tabs>
          <w:tab w:val="clear" w:pos="576"/>
          <w:tab w:val="num" w:pos="0"/>
        </w:tabs>
        <w:spacing w:after="0" w:line="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1A7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6D21A7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21B59" w:rsidRPr="006D21A7" w:rsidRDefault="00D85FC8" w:rsidP="00BB6C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21B59" w:rsidRPr="006D21A7">
        <w:rPr>
          <w:rFonts w:ascii="Times New Roman" w:hAnsi="Times New Roman" w:cs="Times New Roman"/>
          <w:sz w:val="24"/>
          <w:szCs w:val="24"/>
        </w:rPr>
        <w:t>-я сессия 1-го созыва</w:t>
      </w: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421B59" w:rsidP="00BB6C36">
      <w:pPr>
        <w:numPr>
          <w:ilvl w:val="1"/>
          <w:numId w:val="3"/>
        </w:numPr>
        <w:tabs>
          <w:tab w:val="clear" w:pos="576"/>
          <w:tab w:val="num" w:pos="0"/>
        </w:tabs>
        <w:spacing w:after="0" w:line="0" w:lineRule="atLeas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1A7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D85FC8" w:rsidP="00BB6C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</w:t>
      </w:r>
      <w:r w:rsidR="008B49F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B49FC">
        <w:rPr>
          <w:rFonts w:ascii="Times New Roman" w:hAnsi="Times New Roman" w:cs="Times New Roman"/>
          <w:sz w:val="24"/>
          <w:szCs w:val="24"/>
        </w:rPr>
        <w:t xml:space="preserve"> год</w:t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ab/>
      </w:r>
      <w:r w:rsidR="00BB6C36">
        <w:rPr>
          <w:rFonts w:ascii="Times New Roman" w:hAnsi="Times New Roman" w:cs="Times New Roman"/>
          <w:sz w:val="24"/>
          <w:szCs w:val="24"/>
        </w:rPr>
        <w:tab/>
      </w:r>
      <w:r w:rsidR="008B49FC">
        <w:rPr>
          <w:rFonts w:ascii="Times New Roman" w:hAnsi="Times New Roman" w:cs="Times New Roman"/>
          <w:sz w:val="24"/>
          <w:szCs w:val="24"/>
        </w:rPr>
        <w:t>№</w:t>
      </w:r>
      <w:r w:rsidR="00BB6C36">
        <w:rPr>
          <w:rFonts w:ascii="Times New Roman" w:hAnsi="Times New Roman" w:cs="Times New Roman"/>
          <w:sz w:val="24"/>
          <w:szCs w:val="24"/>
        </w:rPr>
        <w:t xml:space="preserve"> 354</w:t>
      </w: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О внесении изменений в решение 19-й сессии 1-го созыва</w:t>
      </w:r>
    </w:p>
    <w:p w:rsidR="00421B59" w:rsidRPr="006D21A7" w:rsidRDefault="00421B59" w:rsidP="00421B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Зуйского сельского совета Белогорского района Республики Крым</w:t>
      </w:r>
    </w:p>
    <w:p w:rsidR="00421B59" w:rsidRPr="006D21A7" w:rsidRDefault="00BB6C36" w:rsidP="008B49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января  2016 года </w:t>
      </w:r>
      <w:r w:rsidR="00421B59" w:rsidRPr="006D21A7">
        <w:rPr>
          <w:rFonts w:ascii="Times New Roman" w:hAnsi="Times New Roman" w:cs="Times New Roman"/>
          <w:sz w:val="24"/>
          <w:szCs w:val="24"/>
        </w:rPr>
        <w:t>№ 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FC" w:rsidRPr="006D21A7">
        <w:rPr>
          <w:rFonts w:ascii="Times New Roman" w:hAnsi="Times New Roman" w:cs="Times New Roman"/>
          <w:sz w:val="24"/>
          <w:szCs w:val="24"/>
        </w:rPr>
        <w:t>«О порядке учета Управлением Федерального казначейства по Республики Крым бюджетных обязательств получателей средств бюджета муниципального образования Зуйское сельское поселение Белогорского района Респуб</w:t>
      </w:r>
      <w:r w:rsidR="008B49FC">
        <w:rPr>
          <w:rFonts w:ascii="Times New Roman" w:hAnsi="Times New Roman" w:cs="Times New Roman"/>
          <w:sz w:val="24"/>
          <w:szCs w:val="24"/>
        </w:rPr>
        <w:t>лики Крым"</w:t>
      </w:r>
    </w:p>
    <w:p w:rsidR="00421B59" w:rsidRPr="006D21A7" w:rsidRDefault="00421B59" w:rsidP="00421B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421B59" w:rsidP="00421B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В соответствии с  Бюджетным кодексом Российской Федерации, Федеральным законом от 06.10.2003 г</w:t>
      </w:r>
      <w:r w:rsidRPr="006D21A7">
        <w:rPr>
          <w:rFonts w:ascii="Times New Roman" w:hAnsi="Times New Roman" w:cs="Times New Roman"/>
          <w:sz w:val="24"/>
          <w:szCs w:val="24"/>
        </w:rPr>
        <w:tab/>
        <w:t>№131-</w:t>
      </w:r>
      <w:r w:rsidRPr="006D21A7">
        <w:rPr>
          <w:rFonts w:ascii="Times New Roman" w:hAnsi="Times New Roman" w:cs="Times New Roman"/>
          <w:sz w:val="24"/>
          <w:szCs w:val="24"/>
        </w:rPr>
        <w:tab/>
        <w:t xml:space="preserve">ФЗ «Об общих принципах организации местного самоуправления </w:t>
      </w:r>
      <w:proofErr w:type="gramStart"/>
      <w:r w:rsidRPr="006D2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2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1A7">
        <w:rPr>
          <w:rFonts w:ascii="Times New Roman" w:hAnsi="Times New Roman" w:cs="Times New Roman"/>
          <w:sz w:val="24"/>
          <w:szCs w:val="24"/>
        </w:rPr>
        <w:t xml:space="preserve">Российской Федерации», приказом Министерства финансов Республики Крым от </w:t>
      </w:r>
      <w:r w:rsidR="00BB6C36">
        <w:rPr>
          <w:rFonts w:ascii="Times New Roman" w:hAnsi="Times New Roman" w:cs="Times New Roman"/>
          <w:sz w:val="24"/>
          <w:szCs w:val="24"/>
        </w:rPr>
        <w:t>11.01</w:t>
      </w:r>
      <w:r w:rsidRPr="006D21A7">
        <w:rPr>
          <w:rFonts w:ascii="Times New Roman" w:hAnsi="Times New Roman" w:cs="Times New Roman"/>
          <w:sz w:val="24"/>
          <w:szCs w:val="24"/>
        </w:rPr>
        <w:t>.201</w:t>
      </w:r>
      <w:r w:rsidR="00BB6C36">
        <w:rPr>
          <w:rFonts w:ascii="Times New Roman" w:hAnsi="Times New Roman" w:cs="Times New Roman"/>
          <w:sz w:val="24"/>
          <w:szCs w:val="24"/>
        </w:rPr>
        <w:t>7</w:t>
      </w:r>
      <w:r w:rsidRPr="006D21A7">
        <w:rPr>
          <w:rFonts w:ascii="Times New Roman" w:hAnsi="Times New Roman" w:cs="Times New Roman"/>
          <w:sz w:val="24"/>
          <w:szCs w:val="24"/>
        </w:rPr>
        <w:t xml:space="preserve"> г №</w:t>
      </w:r>
      <w:r w:rsidR="00BB6C36">
        <w:rPr>
          <w:rFonts w:ascii="Times New Roman" w:hAnsi="Times New Roman" w:cs="Times New Roman"/>
          <w:sz w:val="24"/>
          <w:szCs w:val="24"/>
        </w:rPr>
        <w:t xml:space="preserve"> 5</w:t>
      </w:r>
      <w:r w:rsidRPr="006D21A7">
        <w:rPr>
          <w:rFonts w:ascii="Times New Roman" w:hAnsi="Times New Roman" w:cs="Times New Roman"/>
          <w:sz w:val="24"/>
          <w:szCs w:val="24"/>
        </w:rPr>
        <w:t>, Уставом муниципального образования Зуйского сельского поселения Белогорского района Республики Крым, утвержденного решением 3-й сессии 1-го созыва Зуйского сельского совета Белогорского района Республики Крым от 05.11.2014 г №15, в целях совершенствования Порядка учета бюджетных обязательств получателей средств бюджета муниципального образования Зуйское сельское поселение Белогорского района Республики Крым:</w:t>
      </w:r>
      <w:proofErr w:type="gramEnd"/>
    </w:p>
    <w:p w:rsidR="00421B59" w:rsidRPr="006D21A7" w:rsidRDefault="00421B59" w:rsidP="00421B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1B59" w:rsidRPr="006D21A7" w:rsidRDefault="00421B59" w:rsidP="00421B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1A7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6D21A7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421B59" w:rsidRPr="006D21A7" w:rsidRDefault="00421B59" w:rsidP="00421B5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1A7" w:rsidRPr="008B49FC" w:rsidRDefault="00421B59" w:rsidP="008B49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A7">
        <w:rPr>
          <w:rFonts w:ascii="Times New Roman" w:hAnsi="Times New Roman" w:cs="Times New Roman"/>
          <w:sz w:val="24"/>
          <w:szCs w:val="24"/>
        </w:rPr>
        <w:t>1.Внести в решение 19-й сессии 1-го созыва Зуйского сельского совета Белогорского района Республики Крым от 15.01.2016 г №298 «О порядке учета Управлением Федерального казначейства по Республики Крым бюджетных обязательств получателей средств бюджета муниципального образования Зуйское сельское поселение Белогорского района Респуб</w:t>
      </w:r>
      <w:r w:rsidR="004A680D">
        <w:rPr>
          <w:rFonts w:ascii="Times New Roman" w:hAnsi="Times New Roman" w:cs="Times New Roman"/>
          <w:sz w:val="24"/>
          <w:szCs w:val="24"/>
        </w:rPr>
        <w:t>лики Крым", следующие изменения:</w:t>
      </w:r>
    </w:p>
    <w:p w:rsidR="00421B59" w:rsidRPr="00421B59" w:rsidRDefault="0079334B" w:rsidP="004A680D">
      <w:pPr>
        <w:widowControl w:val="0"/>
        <w:tabs>
          <w:tab w:val="left" w:pos="1488"/>
        </w:tabs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1.1.2. </w:t>
      </w:r>
      <w:r w:rsidR="00421B59" w:rsidRPr="006D21A7">
        <w:rPr>
          <w:rFonts w:ascii="Times New Roman" w:eastAsia="Microsoft Sans Serif" w:hAnsi="Times New Roman" w:cs="Times New Roman"/>
          <w:color w:val="000000"/>
          <w:sz w:val="24"/>
          <w:szCs w:val="24"/>
        </w:rPr>
        <w:t>пункт 4 исключить.</w:t>
      </w:r>
    </w:p>
    <w:p w:rsidR="00421B59" w:rsidRPr="00421B59" w:rsidRDefault="0079334B" w:rsidP="0079334B">
      <w:pPr>
        <w:widowControl w:val="0"/>
        <w:tabs>
          <w:tab w:val="left" w:pos="1488"/>
        </w:tabs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</w:t>
      </w:r>
      <w:r w:rsidR="00421B59" w:rsidRPr="006D21A7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Порядке:</w:t>
      </w:r>
    </w:p>
    <w:p w:rsidR="00421B59" w:rsidRPr="00421B59" w:rsidRDefault="0079334B" w:rsidP="0079334B">
      <w:pPr>
        <w:widowControl w:val="0"/>
        <w:tabs>
          <w:tab w:val="left" w:pos="1492"/>
        </w:tabs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1.2.1.</w:t>
      </w:r>
      <w:r w:rsidR="00421B59" w:rsidRPr="006D21A7">
        <w:rPr>
          <w:rFonts w:ascii="Times New Roman" w:eastAsia="Microsoft Sans Serif" w:hAnsi="Times New Roman" w:cs="Times New Roman"/>
          <w:color w:val="000000"/>
          <w:sz w:val="24"/>
          <w:szCs w:val="24"/>
        </w:rPr>
        <w:t>пункт 3 изложить в следующей редакции:</w:t>
      </w:r>
    </w:p>
    <w:p w:rsidR="00421B59" w:rsidRPr="0079334B" w:rsidRDefault="0079334B" w:rsidP="0079334B">
      <w:pPr>
        <w:widowControl w:val="0"/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421B59" w:rsidRPr="006D21A7">
        <w:rPr>
          <w:rFonts w:ascii="Times New Roman" w:eastAsia="Microsoft Sans Serif" w:hAnsi="Times New Roman" w:cs="Times New Roman"/>
          <w:color w:val="000000"/>
          <w:sz w:val="24"/>
          <w:szCs w:val="24"/>
        </w:rPr>
        <w:t>«Постановка на учет бюджетных обязательств осуществляется на основании сведений о бюджетном обязательстве, содержащих информацию согласно приложению № 1 к Порядку (далее - Сведения о бюджетном обязательстве), сформированных получателями средств бюджета Республики Крым (далее - получателями бюджетных средств) или УФК по Республике Крым, в случаях, установленных</w:t>
      </w:r>
      <w:r w:rsidR="00421B59" w:rsidRPr="00421B5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421B59" w:rsidRPr="0079334B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Порядком</w:t>
      </w:r>
      <w:proofErr w:type="gramStart"/>
      <w:r w:rsidR="00421B59" w:rsidRPr="0079334B">
        <w:rPr>
          <w:rFonts w:ascii="Times New Roman" w:eastAsia="Microsoft Sans Serif" w:hAnsi="Times New Roman" w:cs="Times New Roman"/>
          <w:color w:val="000000"/>
          <w:sz w:val="24"/>
          <w:szCs w:val="24"/>
        </w:rPr>
        <w:t>.»;</w:t>
      </w:r>
      <w:proofErr w:type="gramEnd"/>
    </w:p>
    <w:p w:rsidR="00421B59" w:rsidRPr="004A680D" w:rsidRDefault="0079334B" w:rsidP="00BB6C36">
      <w:pPr>
        <w:widowControl w:val="0"/>
        <w:tabs>
          <w:tab w:val="left" w:pos="1512"/>
        </w:tabs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1.2.2. 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4: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абзаце первом слова «с одновременным представлением документа (при наличии технической возможности) на машинном носителе» заменить словами «и при наличии технической возможности - на съемном машинном носителе информации»;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абзац второй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«Сведения о бюджетном обязательстве (за исключением Сведений о бюджетном </w:t>
      </w: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обязательстве, содержащих сведения, составляющие государственную тайну)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- информационная система) и подписываются электронной подписью лица, имеющего право действовать от имени получателя средств бюджета Республики Крым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.».</w:t>
      </w:r>
      <w:proofErr w:type="gramEnd"/>
    </w:p>
    <w:p w:rsidR="00421B59" w:rsidRPr="004A680D" w:rsidRDefault="0079334B" w:rsidP="00BB6C36">
      <w:pPr>
        <w:widowControl w:val="0"/>
        <w:tabs>
          <w:tab w:val="left" w:pos="1517"/>
        </w:tabs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1.2.3. 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7 в подпункте б: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абзац третий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«в соответствии с законом, иным нормативным правовым актом, в том числе по публичным нормативным обязательствам, публичным обязательствам, связанным с предоставлением платежей, взносов, безвозмездных перечислений субъектам международного права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;»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абзац восьмой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«в связи с перечислением в доход бюджета Республики Крым сумм возврата дебиторской задолженности прошлых лет, а также с уплатой платежей в бюджет, не требующих заключения договора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;»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дополнить абзацем следующего содержания: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«в соответствии с иным документом, по которому возникает бюджетное обязательство получателя бюджетных средств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.».</w:t>
      </w:r>
      <w:proofErr w:type="gramEnd"/>
    </w:p>
    <w:p w:rsidR="00421B59" w:rsidRPr="004A680D" w:rsidRDefault="0079334B" w:rsidP="0079334B">
      <w:pPr>
        <w:widowControl w:val="0"/>
        <w:tabs>
          <w:tab w:val="left" w:pos="1521"/>
        </w:tabs>
        <w:spacing w:after="0" w:line="317" w:lineRule="exact"/>
        <w:ind w:left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1.2.4. 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8 абзац пятый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«Сведения о бюджетном обязательстве, возникшем по основаниям,</w:t>
      </w:r>
    </w:p>
    <w:p w:rsidR="00421B59" w:rsidRPr="004A680D" w:rsidRDefault="00421B59" w:rsidP="004A680D">
      <w:pPr>
        <w:widowControl w:val="0"/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предусмотренным абзацами третьим - десятым подпункта «б» пункта 7 Порядка, формируются УФК по Республике Крым одновременно с осуществлением кассовых выплат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.».</w:t>
      </w:r>
      <w:proofErr w:type="gramEnd"/>
    </w:p>
    <w:p w:rsidR="00421B59" w:rsidRPr="004A680D" w:rsidRDefault="0079334B" w:rsidP="0079334B">
      <w:pPr>
        <w:widowControl w:val="0"/>
        <w:tabs>
          <w:tab w:val="left" w:pos="1521"/>
        </w:tabs>
        <w:spacing w:after="0" w:line="317" w:lineRule="exact"/>
        <w:ind w:left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1.2.5.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16 в абзаце первом цифру 9 исключить;</w:t>
      </w:r>
    </w:p>
    <w:p w:rsidR="00421B59" w:rsidRPr="004A680D" w:rsidRDefault="0079334B" w:rsidP="0079334B">
      <w:pPr>
        <w:widowControl w:val="0"/>
        <w:tabs>
          <w:tab w:val="left" w:pos="1521"/>
        </w:tabs>
        <w:spacing w:after="0" w:line="317" w:lineRule="exact"/>
        <w:ind w:left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1.2.6.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абзац восьмой пункта 16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«с 1 по 8 разряды - уникальный код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Сводный реестр)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;»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</w:p>
    <w:p w:rsidR="00421B59" w:rsidRPr="004A680D" w:rsidRDefault="0079334B" w:rsidP="0079334B">
      <w:pPr>
        <w:widowControl w:val="0"/>
        <w:tabs>
          <w:tab w:val="left" w:pos="1521"/>
        </w:tabs>
        <w:spacing w:after="0" w:line="317" w:lineRule="exact"/>
        <w:ind w:left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1.2.7.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пункт 20 изложить в следующей редакции:</w:t>
      </w:r>
    </w:p>
    <w:p w:rsidR="00421B59" w:rsidRPr="004A680D" w:rsidRDefault="00421B59" w:rsidP="00BB6C36">
      <w:pPr>
        <w:widowControl w:val="0"/>
        <w:spacing w:after="0" w:line="317" w:lineRule="exact"/>
        <w:ind w:firstLine="78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«Сведения о бюджетном обязательстве, возникшем в соответствии с исполнительным документом, решением налогового органа, направляются в УФК по Республике Крым в срок, установленный бюджетным законодательством Российской Федерации для представления в </w:t>
      </w:r>
      <w:r w:rsidRPr="0079334B">
        <w:rPr>
          <w:rFonts w:ascii="Times New Roman" w:eastAsia="Microsoft Sans Serif" w:hAnsi="Times New Roman" w:cs="Times New Roman"/>
          <w:color w:val="000000"/>
          <w:sz w:val="24"/>
          <w:szCs w:val="24"/>
        </w:rPr>
        <w:t>установленном порядке получателем бюджетных средств - должником информации об</w:t>
      </w:r>
      <w:r w:rsidR="00BB6C36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источнике образования задолженности и кодах бюджетной классификации Российской Федерации, по которым должны быть произведены расходы бюджета Республики Крым по исполнению исполнительного документа, решения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налогового органа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.».</w:t>
      </w:r>
      <w:proofErr w:type="gramEnd"/>
    </w:p>
    <w:p w:rsidR="00421B59" w:rsidRPr="004A680D" w:rsidRDefault="008B49FC" w:rsidP="008B49FC">
      <w:pPr>
        <w:widowControl w:val="0"/>
        <w:tabs>
          <w:tab w:val="left" w:pos="1725"/>
        </w:tabs>
        <w:spacing w:after="0" w:line="317" w:lineRule="exact"/>
        <w:ind w:left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1.2.8.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пункт 21 изложить в следующей редакции: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«21. 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случае если в УФК по Республике Крым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Постановка на учет бюджетных обязательств (внесение изменений в поставленные на учет </w:t>
      </w: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бюджетные обязательства), возникших из документо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в-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оснований, предусмотренных абзацами 1-2 подпункта «б» пункта 7 настоящего Порядка, осуществляется УФК по Республике Крым в течение двух рабочих дней после проверки Сведений о бюджетном обязательстве на: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документу-основанию (исполнительному документу, решению налогового органа, информации об источнике образования задолженности);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 1 к Порядку;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соблюдение правил формирования Сведений о бюджетном обязательстве, установленных настоящей главой и приложением № 1 к Порядку;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соответствие предмета бюджетного обязательства, указанного в Сведениях о бюджетном обязательстве, коду классификации расходов бюджета Республики Крым, указанному по соответствующей строке данных Сведений.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случае отрицательного результата проверки Сведений о бюджетном обязательстве на соответствие требованиям настоящего пункта, УФК по Республике Крым в срок, установленный в пункте 13 Порядка: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регистрирует в установленном порядке Сведения о бюджетном обязательстве в Журнале регистрации неисполненных документов (код формы по КФД 0531804);</w:t>
      </w:r>
    </w:p>
    <w:p w:rsidR="00421B59" w:rsidRPr="004A680D" w:rsidRDefault="00421B59" w:rsidP="004A680D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возвращает получателю бюджетных сре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дств пр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едставленные на бумажном носителе Сведения о бюджетном обязательстве с приложением Протокола (код формы по КФД 0531805);</w:t>
      </w:r>
    </w:p>
    <w:p w:rsidR="000A4746" w:rsidRPr="000A4746" w:rsidRDefault="00421B59" w:rsidP="000A4746">
      <w:pPr>
        <w:widowControl w:val="0"/>
        <w:spacing w:after="0" w:line="317" w:lineRule="exact"/>
        <w:ind w:firstLine="7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направляет получателю бюджетных сре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дств Пр</w:t>
      </w:r>
      <w:proofErr w:type="gram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отокол в электронном виде, если </w:t>
      </w:r>
      <w:r w:rsidR="000A4746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Сведения о бюджетном обязательстве представлялись в форме электронного документа.</w:t>
      </w:r>
    </w:p>
    <w:p w:rsidR="00421B59" w:rsidRPr="004A680D" w:rsidRDefault="00421B59" w:rsidP="004A680D">
      <w:pPr>
        <w:widowControl w:val="0"/>
        <w:spacing w:after="0" w:line="317" w:lineRule="exact"/>
        <w:ind w:left="200" w:right="160" w:firstLine="7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При отзыве получателем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запроса.</w:t>
      </w:r>
    </w:p>
    <w:p w:rsidR="00421B59" w:rsidRPr="004A680D" w:rsidRDefault="00421B59" w:rsidP="004A680D">
      <w:pPr>
        <w:widowControl w:val="0"/>
        <w:spacing w:after="0" w:line="317" w:lineRule="exact"/>
        <w:ind w:left="200" w:right="160" w:firstLine="7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Протоколе указывается причина возврата без исполнения Сведений о бюджетном обязательстве</w:t>
      </w:r>
      <w:proofErr w:type="gram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.».</w:t>
      </w:r>
      <w:proofErr w:type="gramEnd"/>
    </w:p>
    <w:p w:rsidR="00421B59" w:rsidRPr="004A680D" w:rsidRDefault="008B49FC" w:rsidP="00BB6C36">
      <w:pPr>
        <w:widowControl w:val="0"/>
        <w:tabs>
          <w:tab w:val="left" w:pos="1701"/>
        </w:tabs>
        <w:spacing w:after="0" w:line="317" w:lineRule="exact"/>
        <w:ind w:right="1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1.2.9.</w:t>
      </w:r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31 абзаце пятом слова «код по Перечню участников бюджетного процесса» заменить словами «код по Сводному реестру</w:t>
      </w:r>
      <w:proofErr w:type="gramStart"/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;»</w:t>
      </w:r>
      <w:proofErr w:type="gramEnd"/>
      <w:r w:rsidR="00421B59"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</w:p>
    <w:p w:rsidR="00421B59" w:rsidRPr="004A680D" w:rsidRDefault="00421B59" w:rsidP="00BB6C36">
      <w:pPr>
        <w:widowControl w:val="0"/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1.3. в приложении № 1к Порядку:</w:t>
      </w:r>
    </w:p>
    <w:p w:rsidR="00421B59" w:rsidRPr="004A680D" w:rsidRDefault="00421B59" w:rsidP="004A680D">
      <w:pPr>
        <w:widowControl w:val="0"/>
        <w:numPr>
          <w:ilvl w:val="0"/>
          <w:numId w:val="4"/>
        </w:numPr>
        <w:tabs>
          <w:tab w:val="left" w:pos="1676"/>
        </w:tabs>
        <w:spacing w:after="0" w:line="317" w:lineRule="exact"/>
        <w:ind w:left="200" w:firstLine="7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графе «Наименование информации (реквизита, показателя)»:</w:t>
      </w:r>
    </w:p>
    <w:p w:rsidR="00421B59" w:rsidRPr="004A680D" w:rsidRDefault="00421B59" w:rsidP="004A680D">
      <w:pPr>
        <w:widowControl w:val="0"/>
        <w:spacing w:after="0" w:line="317" w:lineRule="exact"/>
        <w:ind w:left="200" w:firstLine="7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дополнить строками: </w:t>
      </w:r>
      <w:proofErr w:type="spellStart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З.а</w:t>
      </w:r>
      <w:proofErr w:type="spellEnd"/>
      <w:r w:rsidRPr="004A680D">
        <w:rPr>
          <w:rFonts w:ascii="Times New Roman" w:eastAsia="Microsoft Sans Serif" w:hAnsi="Times New Roman" w:cs="Times New Roman"/>
          <w:color w:val="000000"/>
          <w:sz w:val="24"/>
          <w:szCs w:val="24"/>
        </w:rPr>
        <w:t>., 5.13, 5.14, 7.9.а следующего содержания: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6"/>
        <w:gridCol w:w="5707"/>
      </w:tblGrid>
      <w:tr w:rsidR="00421B59" w:rsidRPr="008B49FC" w:rsidTr="00313CA9">
        <w:trPr>
          <w:trHeight w:hRule="exact" w:val="354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B59" w:rsidRPr="008B49FC" w:rsidRDefault="00421B59" w:rsidP="004A680D">
            <w:pPr>
              <w:widowControl w:val="0"/>
              <w:spacing w:after="0" w:line="326" w:lineRule="exact"/>
              <w:ind w:left="14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З.а</w:t>
            </w:r>
            <w:proofErr w:type="spellEnd"/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. Тип бюджетного обязательства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1B59" w:rsidRPr="008B49FC" w:rsidRDefault="00421B59" w:rsidP="004A680D">
            <w:pPr>
              <w:widowControl w:val="0"/>
              <w:spacing w:after="0" w:line="317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421B59" w:rsidRPr="008B49FC" w:rsidRDefault="00421B59" w:rsidP="004A680D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after="0" w:line="317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421B59" w:rsidRPr="008B49FC" w:rsidRDefault="00421B59" w:rsidP="004A680D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317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- прочее, если бюджетное обязательство не связано с закупкой товаров, работ, услуг.</w:t>
            </w:r>
          </w:p>
        </w:tc>
      </w:tr>
      <w:tr w:rsidR="00421B59" w:rsidRPr="008B49FC" w:rsidTr="00313CA9">
        <w:trPr>
          <w:trHeight w:hRule="exact" w:val="19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B59" w:rsidRPr="008B49FC" w:rsidRDefault="00421B59" w:rsidP="004A680D">
            <w:pPr>
              <w:widowControl w:val="0"/>
              <w:spacing w:after="0" w:line="322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5.13. Процент авансового платежа от общей суммы обязательства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1B59" w:rsidRPr="008B49FC" w:rsidRDefault="00421B59" w:rsidP="004A680D">
            <w:pPr>
              <w:widowControl w:val="0"/>
              <w:spacing w:after="0" w:line="317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При заполнении в пункте 5.1 настоящей информации значения «контракт» или «договор» указывается процент авансового платежа, установленный документо</w:t>
            </w:r>
            <w:proofErr w:type="gramStart"/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основанием или исчисленный от общей суммы бюджетного обязательства</w:t>
            </w:r>
          </w:p>
        </w:tc>
      </w:tr>
      <w:tr w:rsidR="00421B59" w:rsidRPr="008B49FC" w:rsidTr="00313CA9">
        <w:trPr>
          <w:trHeight w:hRule="exact" w:val="290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B59" w:rsidRPr="008B49FC" w:rsidRDefault="00421B59" w:rsidP="004A680D">
            <w:pPr>
              <w:widowControl w:val="0"/>
              <w:spacing w:after="0" w:line="280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5.14. Сумма авансового платежа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1B59" w:rsidRPr="008B49FC" w:rsidRDefault="00421B59" w:rsidP="004A680D">
            <w:pPr>
              <w:widowControl w:val="0"/>
              <w:spacing w:after="0" w:line="322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При заполнении в пункте 5.1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пункта 7.5 настоящей информации</w:t>
            </w:r>
          </w:p>
        </w:tc>
      </w:tr>
      <w:tr w:rsidR="00421B59" w:rsidRPr="008B49FC" w:rsidTr="00313CA9">
        <w:trPr>
          <w:trHeight w:hRule="exact" w:val="131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B59" w:rsidRPr="008B49FC" w:rsidRDefault="00421B59" w:rsidP="004A680D">
            <w:pPr>
              <w:widowControl w:val="0"/>
              <w:spacing w:after="0" w:line="322" w:lineRule="exact"/>
              <w:ind w:left="14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7.9. а. Дата выплаты по исполнительному документу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B59" w:rsidRPr="008B49FC" w:rsidRDefault="00421B59" w:rsidP="004A680D">
            <w:pPr>
              <w:widowControl w:val="0"/>
              <w:spacing w:after="0" w:line="317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B49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</w:tbl>
    <w:p w:rsidR="00421B59" w:rsidRPr="008B49FC" w:rsidRDefault="00421B59" w:rsidP="000A4746">
      <w:pPr>
        <w:widowControl w:val="0"/>
        <w:numPr>
          <w:ilvl w:val="0"/>
          <w:numId w:val="4"/>
        </w:numPr>
        <w:tabs>
          <w:tab w:val="left" w:pos="1706"/>
        </w:tabs>
        <w:spacing w:after="0" w:line="322" w:lineRule="exact"/>
        <w:ind w:left="200" w:right="160" w:firstLine="7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графе «правила формирования информации» (реквизита, показателя):</w:t>
      </w:r>
    </w:p>
    <w:p w:rsidR="00BB6C36" w:rsidRDefault="00421B59" w:rsidP="00BB6C36">
      <w:pPr>
        <w:widowControl w:val="0"/>
        <w:spacing w:after="0" w:line="322" w:lineRule="exact"/>
        <w:ind w:left="200" w:firstLine="7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4.1. абзац первый изложить в новой редакции:</w:t>
      </w:r>
    </w:p>
    <w:p w:rsidR="00421B59" w:rsidRPr="008B49FC" w:rsidRDefault="00421B59" w:rsidP="00BB6C36">
      <w:pPr>
        <w:widowControl w:val="0"/>
        <w:spacing w:after="0" w:line="322" w:lineRule="exact"/>
        <w:ind w:firstLine="28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«Указывается наименование организации - получателя бюджетных средств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</w:r>
      <w:proofErr w:type="gramStart"/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.»</w:t>
      </w:r>
      <w:proofErr w:type="gramEnd"/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</w:p>
    <w:p w:rsidR="00421B59" w:rsidRPr="008B49FC" w:rsidRDefault="00421B59" w:rsidP="00BB6C36">
      <w:pPr>
        <w:widowControl w:val="0"/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пункте 4.4. абзац первый изложить в новой редакции:</w:t>
      </w:r>
    </w:p>
    <w:p w:rsidR="00421B59" w:rsidRPr="008B49FC" w:rsidRDefault="00421B59" w:rsidP="00BB6C36">
      <w:pPr>
        <w:widowControl w:val="0"/>
        <w:spacing w:after="0" w:line="317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«Указывается уникальный код организации - получателя бюджетных сре</w:t>
      </w:r>
      <w:proofErr w:type="gramStart"/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дств в с</w:t>
      </w:r>
      <w:proofErr w:type="gramEnd"/>
      <w:r w:rsidRPr="008B49FC">
        <w:rPr>
          <w:rFonts w:ascii="Times New Roman" w:eastAsia="Microsoft Sans Serif" w:hAnsi="Times New Roman" w:cs="Times New Roman"/>
          <w:color w:val="000000"/>
          <w:sz w:val="24"/>
          <w:szCs w:val="24"/>
        </w:rPr>
        <w:t>оответствии со Сводным реестром (далее - код по Сводному реестру)»;</w:t>
      </w:r>
    </w:p>
    <w:p w:rsidR="00BB6C36" w:rsidRPr="00BB6C36" w:rsidRDefault="00BB6C36" w:rsidP="00BB6C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6C36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BB6C36" w:rsidRPr="00BB6C36" w:rsidRDefault="00BB6C36" w:rsidP="00BB6C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6C36">
        <w:rPr>
          <w:rFonts w:ascii="Times New Roman" w:hAnsi="Times New Roman" w:cs="Times New Roman"/>
          <w:sz w:val="24"/>
          <w:szCs w:val="24"/>
        </w:rPr>
        <w:t>3. Обнародовать настоящее решение на официальном Портале Правительства Республики Крым на странице Белогорского  муниципального района (belogorskiy.rk.gov.ru) в разделе «Муниципальные образование района» подраздел «</w:t>
      </w:r>
      <w:proofErr w:type="spellStart"/>
      <w:r w:rsidRPr="00BB6C36">
        <w:rPr>
          <w:rFonts w:ascii="Times New Roman" w:hAnsi="Times New Roman" w:cs="Times New Roman"/>
          <w:sz w:val="24"/>
          <w:szCs w:val="24"/>
        </w:rPr>
        <w:t>Зуйск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r w:rsidRPr="00BB6C3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B6C36">
        <w:rPr>
          <w:rFonts w:ascii="Times New Roman" w:hAnsi="Times New Roman" w:cs="Times New Roman"/>
          <w:sz w:val="24"/>
          <w:szCs w:val="24"/>
        </w:rPr>
        <w:t xml:space="preserve"> размещения на информационном стенде </w:t>
      </w:r>
      <w:proofErr w:type="spellStart"/>
      <w:r w:rsidRPr="00BB6C36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BB6C36">
        <w:rPr>
          <w:rFonts w:ascii="Times New Roman" w:hAnsi="Times New Roman" w:cs="Times New Roman"/>
          <w:sz w:val="24"/>
          <w:szCs w:val="24"/>
        </w:rPr>
        <w:t xml:space="preserve"> сельского совета, расположенного по адресу: Республика Крым, Белогорский район, </w:t>
      </w:r>
      <w:proofErr w:type="spellStart"/>
      <w:r w:rsidRPr="00BB6C3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6C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B6C36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Pr="00BB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C36">
        <w:rPr>
          <w:rFonts w:ascii="Times New Roman" w:hAnsi="Times New Roman" w:cs="Times New Roman"/>
          <w:sz w:val="24"/>
          <w:szCs w:val="24"/>
        </w:rPr>
        <w:t>ул.Шоссейная</w:t>
      </w:r>
      <w:proofErr w:type="spellEnd"/>
      <w:r w:rsidRPr="00BB6C36">
        <w:rPr>
          <w:rFonts w:ascii="Times New Roman" w:hAnsi="Times New Roman" w:cs="Times New Roman"/>
          <w:sz w:val="24"/>
          <w:szCs w:val="24"/>
        </w:rPr>
        <w:t>, 64</w:t>
      </w:r>
    </w:p>
    <w:p w:rsidR="00421B59" w:rsidRPr="008B49FC" w:rsidRDefault="00BB6C36" w:rsidP="00BB6C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6C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6C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C3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21B59" w:rsidRPr="008B49FC" w:rsidRDefault="00421B59" w:rsidP="007F48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4746" w:rsidRDefault="000A4746" w:rsidP="000A4746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Зуйского сельского совета – </w:t>
      </w:r>
    </w:p>
    <w:p w:rsidR="000A4746" w:rsidRDefault="000A4746" w:rsidP="000A4746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0A4746" w:rsidRDefault="000A4746" w:rsidP="000A474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21B59" w:rsidRPr="008B49FC" w:rsidRDefault="00421B59" w:rsidP="007F48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B59" w:rsidRDefault="00421B59" w:rsidP="007F485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21B59" w:rsidRDefault="00421B59" w:rsidP="007F4853">
      <w:pPr>
        <w:spacing w:after="0" w:line="0" w:lineRule="atLeast"/>
        <w:jc w:val="center"/>
        <w:rPr>
          <w:rFonts w:ascii="Times New Roman" w:hAnsi="Times New Roman" w:cs="Times New Roman"/>
        </w:rPr>
      </w:pPr>
    </w:p>
    <w:sectPr w:rsidR="00421B59" w:rsidSect="00B510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77C4818"/>
    <w:multiLevelType w:val="hybridMultilevel"/>
    <w:tmpl w:val="33F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1123"/>
    <w:multiLevelType w:val="hybridMultilevel"/>
    <w:tmpl w:val="0C98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A"/>
    <w:rsid w:val="0005638A"/>
    <w:rsid w:val="000A4746"/>
    <w:rsid w:val="000E33C9"/>
    <w:rsid w:val="00151A57"/>
    <w:rsid w:val="00152F36"/>
    <w:rsid w:val="001A1A93"/>
    <w:rsid w:val="001F3C6C"/>
    <w:rsid w:val="00354E11"/>
    <w:rsid w:val="003F5A9E"/>
    <w:rsid w:val="00421B59"/>
    <w:rsid w:val="00437446"/>
    <w:rsid w:val="004A680D"/>
    <w:rsid w:val="004C717A"/>
    <w:rsid w:val="00503D38"/>
    <w:rsid w:val="0055642F"/>
    <w:rsid w:val="005C582B"/>
    <w:rsid w:val="00657616"/>
    <w:rsid w:val="006D21A7"/>
    <w:rsid w:val="0079334B"/>
    <w:rsid w:val="007A0D88"/>
    <w:rsid w:val="007F14C9"/>
    <w:rsid w:val="007F4853"/>
    <w:rsid w:val="008B49FC"/>
    <w:rsid w:val="008C5497"/>
    <w:rsid w:val="008D1D27"/>
    <w:rsid w:val="009560BD"/>
    <w:rsid w:val="009A792C"/>
    <w:rsid w:val="009C207F"/>
    <w:rsid w:val="009F4ACE"/>
    <w:rsid w:val="00B11637"/>
    <w:rsid w:val="00B51096"/>
    <w:rsid w:val="00BB6C36"/>
    <w:rsid w:val="00D3653B"/>
    <w:rsid w:val="00D85FC8"/>
    <w:rsid w:val="00DE3EA0"/>
    <w:rsid w:val="00E0701C"/>
    <w:rsid w:val="00ED4CDF"/>
    <w:rsid w:val="00F50079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9"/>
  </w:style>
  <w:style w:type="paragraph" w:styleId="2">
    <w:name w:val="heading 2"/>
    <w:basedOn w:val="a"/>
    <w:next w:val="a"/>
    <w:link w:val="20"/>
    <w:qFormat/>
    <w:rsid w:val="008C549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5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8C54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9"/>
  </w:style>
  <w:style w:type="paragraph" w:styleId="2">
    <w:name w:val="heading 2"/>
    <w:basedOn w:val="a"/>
    <w:next w:val="a"/>
    <w:link w:val="20"/>
    <w:qFormat/>
    <w:rsid w:val="008C549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5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8C54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14DC-B934-4253-AA2C-1CE538C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AllRight</dc:creator>
  <cp:lastModifiedBy>Sveta</cp:lastModifiedBy>
  <cp:revision>22</cp:revision>
  <cp:lastPrinted>2017-04-03T07:00:00Z</cp:lastPrinted>
  <dcterms:created xsi:type="dcterms:W3CDTF">2016-01-27T11:56:00Z</dcterms:created>
  <dcterms:modified xsi:type="dcterms:W3CDTF">2017-04-03T07:02:00Z</dcterms:modified>
</cp:coreProperties>
</file>