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0" w:rsidRPr="001A29ED" w:rsidRDefault="00DF2910" w:rsidP="00DF2910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09E3360C" wp14:editId="6C9D264D">
            <wp:extent cx="431642" cy="611998"/>
            <wp:effectExtent l="0" t="0" r="6508" b="0"/>
            <wp:docPr id="1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2910" w:rsidRPr="00EC74EE" w:rsidRDefault="00DF2910" w:rsidP="00DF2910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DF2910" w:rsidRPr="00EC74EE" w:rsidRDefault="00DF2910" w:rsidP="00DF291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DF2910" w:rsidRPr="00EC74EE" w:rsidRDefault="00DF2910" w:rsidP="00DF291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lang w:val="ru-RU"/>
        </w:rPr>
        <w:t>Зуйский сельский совет</w:t>
      </w:r>
    </w:p>
    <w:p w:rsidR="00DF2910" w:rsidRPr="00EC74EE" w:rsidRDefault="00DF2910" w:rsidP="00DF2910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DF2910" w:rsidRDefault="00DF2910" w:rsidP="00DF2910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DF2910" w:rsidRDefault="00DF2910" w:rsidP="00DF2910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DF2910" w:rsidRDefault="00DF2910" w:rsidP="00DF2910">
      <w:pPr>
        <w:pStyle w:val="Standard"/>
        <w:shd w:val="clear" w:color="auto" w:fill="FFFFFF"/>
        <w:jc w:val="center"/>
        <w:rPr>
          <w:lang w:val="ru-RU"/>
        </w:rPr>
      </w:pPr>
    </w:p>
    <w:p w:rsidR="00DF2910" w:rsidRPr="00A13326" w:rsidRDefault="00DF2910" w:rsidP="00DF2910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  </w:t>
      </w:r>
      <w:r>
        <w:rPr>
          <w:rFonts w:eastAsia="Times New Roman" w:cs="Times New Roman"/>
          <w:lang w:val="ru-RU" w:eastAsia="zh-CN"/>
        </w:rPr>
        <w:t xml:space="preserve">   </w:t>
      </w:r>
      <w:r w:rsidRPr="008306B2">
        <w:rPr>
          <w:rFonts w:eastAsia="Times New Roman" w:cs="Times New Roman"/>
          <w:lang w:val="ru-RU" w:eastAsia="zh-CN"/>
        </w:rPr>
        <w:t xml:space="preserve">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284</w:t>
      </w:r>
    </w:p>
    <w:p w:rsidR="00DF2910" w:rsidRDefault="00DF2910" w:rsidP="00DF2910">
      <w:pPr>
        <w:pStyle w:val="Standard"/>
        <w:jc w:val="center"/>
        <w:rPr>
          <w:lang w:val="ru-RU"/>
        </w:rPr>
      </w:pPr>
    </w:p>
    <w:p w:rsidR="00DF2910" w:rsidRDefault="00DF2910" w:rsidP="00DF2910">
      <w:pPr>
        <w:pStyle w:val="Standard"/>
        <w:jc w:val="center"/>
        <w:rPr>
          <w:lang w:val="ru-RU"/>
        </w:rPr>
      </w:pPr>
      <w:r>
        <w:rPr>
          <w:lang w:val="ru-RU"/>
        </w:rPr>
        <w:t>Об утверждении муниципальной целевой</w:t>
      </w:r>
    </w:p>
    <w:p w:rsidR="00DF2910" w:rsidRDefault="00DF2910" w:rsidP="00DF2910">
      <w:pPr>
        <w:pStyle w:val="Standard"/>
        <w:jc w:val="center"/>
        <w:rPr>
          <w:lang w:val="ru-RU"/>
        </w:rPr>
      </w:pPr>
      <w:r>
        <w:rPr>
          <w:lang w:val="ru-RU"/>
        </w:rPr>
        <w:t>Программы развития субъектов малого</w:t>
      </w:r>
    </w:p>
    <w:p w:rsidR="00DF2910" w:rsidRDefault="00DF2910" w:rsidP="00DF291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и среднего предпринимательства в Зуйском</w:t>
      </w:r>
    </w:p>
    <w:p w:rsidR="00DF2910" w:rsidRDefault="00DF2910" w:rsidP="00DF2910">
      <w:pPr>
        <w:pStyle w:val="Standard"/>
        <w:jc w:val="center"/>
        <w:rPr>
          <w:lang w:val="ru-RU"/>
        </w:rPr>
      </w:pPr>
      <w:r>
        <w:rPr>
          <w:lang w:val="ru-RU"/>
        </w:rPr>
        <w:t>сельском поселении на 2015-2020г.г.</w:t>
      </w:r>
    </w:p>
    <w:p w:rsidR="00DF2910" w:rsidRPr="00403CCA" w:rsidRDefault="00DF2910" w:rsidP="00DF2910">
      <w:pPr>
        <w:pStyle w:val="Standard"/>
        <w:spacing w:line="360" w:lineRule="auto"/>
        <w:jc w:val="center"/>
        <w:rPr>
          <w:lang w:val="ru-RU"/>
        </w:rPr>
      </w:pPr>
    </w:p>
    <w:p w:rsidR="00DF2910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5A40">
        <w:rPr>
          <w:rFonts w:ascii="Times New Roman" w:hAnsi="Times New Roman" w:cs="Times New Roman"/>
          <w:sz w:val="24"/>
          <w:szCs w:val="24"/>
        </w:rPr>
        <w:t>В целях содействия развитию малого и среднего предпринимательства на территории Зуйского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D91435">
        <w:rPr>
          <w:rFonts w:ascii="Times New Roman" w:hAnsi="Times New Roman" w:cs="Times New Roman"/>
          <w:sz w:val="24"/>
          <w:szCs w:val="24"/>
        </w:rPr>
        <w:t xml:space="preserve"> </w:t>
      </w:r>
      <w:r w:rsidRPr="009473E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от 01.01.2001г.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Органы местного самоуправления" w:history="1">
        <w:r w:rsidRPr="00CA1C38">
          <w:rPr>
            <w:rStyle w:val="a3"/>
            <w:rFonts w:ascii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CA1C38">
        <w:rPr>
          <w:rFonts w:ascii="Times New Roman" w:hAnsi="Times New Roman" w:cs="Times New Roman"/>
          <w:sz w:val="24"/>
          <w:szCs w:val="24"/>
        </w:rPr>
        <w:t> </w:t>
      </w:r>
      <w:r w:rsidRPr="009473EA">
        <w:rPr>
          <w:rFonts w:ascii="Times New Roman" w:hAnsi="Times New Roman" w:cs="Times New Roman"/>
          <w:sz w:val="24"/>
          <w:szCs w:val="24"/>
        </w:rPr>
        <w:t>в Российской Федерации»,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</w:t>
      </w:r>
      <w:r w:rsidRPr="00CA1C38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Pr="009473EA">
        <w:rPr>
          <w:rFonts w:ascii="Times New Roman" w:hAnsi="Times New Roman" w:cs="Times New Roman"/>
          <w:sz w:val="24"/>
          <w:szCs w:val="24"/>
        </w:rPr>
        <w:t>г.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Закон Республики Крым «</w:t>
      </w:r>
      <w:r w:rsidRPr="001C504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Республике Крым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Pr="001C5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30- ЗРК от </w:t>
      </w:r>
      <w:r w:rsidRPr="001C504C">
        <w:rPr>
          <w:rFonts w:ascii="Times New Roman" w:hAnsi="Times New Roman" w:cs="Times New Roman"/>
          <w:sz w:val="24"/>
          <w:szCs w:val="24"/>
        </w:rPr>
        <w:t>9 июля 2014</w:t>
      </w:r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Зуйское сельское поселение</w:t>
      </w:r>
    </w:p>
    <w:p w:rsidR="00DF2910" w:rsidRPr="00815A4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  <w:r w:rsidRPr="00815A40">
        <w:rPr>
          <w:rFonts w:ascii="Times New Roman" w:hAnsi="Times New Roman" w:cs="Times New Roman"/>
          <w:sz w:val="24"/>
          <w:szCs w:val="24"/>
        </w:rPr>
        <w:t>Зуйский сельский совет РЕШИЛ:</w:t>
      </w:r>
    </w:p>
    <w:p w:rsidR="00DF2910" w:rsidRPr="00815A4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Pr="00815A40" w:rsidRDefault="00DF2910" w:rsidP="00DF2910">
      <w:pPr>
        <w:rPr>
          <w:rFonts w:ascii="Times New Roman" w:hAnsi="Times New Roman" w:cs="Times New Roman"/>
          <w:sz w:val="24"/>
          <w:szCs w:val="24"/>
        </w:rPr>
      </w:pPr>
      <w:r w:rsidRPr="00815A40">
        <w:rPr>
          <w:rFonts w:ascii="Times New Roman" w:hAnsi="Times New Roman" w:cs="Times New Roman"/>
          <w:sz w:val="24"/>
          <w:szCs w:val="24"/>
        </w:rPr>
        <w:t>1. Утвердить Муниципальную </w:t>
      </w:r>
      <w:hyperlink r:id="rId8" w:tooltip="Целевые программы" w:history="1">
        <w:r w:rsidRPr="00815A40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целевую программу</w:t>
        </w:r>
      </w:hyperlink>
      <w:r w:rsidRPr="00815A40">
        <w:rPr>
          <w:rFonts w:ascii="Times New Roman" w:hAnsi="Times New Roman" w:cs="Times New Roman"/>
          <w:sz w:val="24"/>
          <w:szCs w:val="24"/>
        </w:rPr>
        <w:t> развития субъектов малого и среднего предпринимательства в Зуйском сельском поселении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A4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5A40">
        <w:rPr>
          <w:rFonts w:ascii="Times New Roman" w:hAnsi="Times New Roman" w:cs="Times New Roman"/>
          <w:sz w:val="24"/>
          <w:szCs w:val="24"/>
        </w:rPr>
        <w:t>гг. (прилагается).</w:t>
      </w:r>
    </w:p>
    <w:p w:rsidR="00DF2910" w:rsidRPr="00815A40" w:rsidRDefault="00DF2910" w:rsidP="00DF2910">
      <w:pPr>
        <w:rPr>
          <w:rFonts w:ascii="Times New Roman" w:hAnsi="Times New Roman" w:cs="Times New Roman"/>
          <w:sz w:val="24"/>
          <w:szCs w:val="24"/>
        </w:rPr>
      </w:pPr>
      <w:r w:rsidRPr="00815A40">
        <w:rPr>
          <w:rFonts w:ascii="Times New Roman" w:hAnsi="Times New Roman" w:cs="Times New Roman"/>
          <w:sz w:val="24"/>
          <w:szCs w:val="24"/>
        </w:rPr>
        <w:t>2. Финансирование Муниципальной целевой программы развития субъектов малого и среднего предпринимательства в Зуйском сельском поселении на 2</w:t>
      </w:r>
      <w:r>
        <w:rPr>
          <w:rFonts w:ascii="Times New Roman" w:hAnsi="Times New Roman" w:cs="Times New Roman"/>
          <w:sz w:val="24"/>
          <w:szCs w:val="24"/>
        </w:rPr>
        <w:t>015-2020</w:t>
      </w:r>
      <w:r w:rsidRPr="00815A40">
        <w:rPr>
          <w:rFonts w:ascii="Times New Roman" w:hAnsi="Times New Roman" w:cs="Times New Roman"/>
          <w:sz w:val="24"/>
          <w:szCs w:val="24"/>
        </w:rPr>
        <w:t>гг. осуществлять в пределах средств, утвержденных в бюджете Зуйского сельского поселения.</w:t>
      </w:r>
    </w:p>
    <w:p w:rsidR="00DF2910" w:rsidRPr="009473EA" w:rsidRDefault="00DF2910" w:rsidP="00DF2910">
      <w:pPr>
        <w:rPr>
          <w:rFonts w:ascii="Times New Roman" w:hAnsi="Times New Roman" w:cs="Times New Roman"/>
          <w:sz w:val="24"/>
          <w:szCs w:val="24"/>
        </w:rPr>
      </w:pPr>
      <w:r w:rsidRPr="00815A40">
        <w:rPr>
          <w:rFonts w:ascii="Times New Roman" w:hAnsi="Times New Roman" w:cs="Times New Roman"/>
          <w:sz w:val="24"/>
          <w:szCs w:val="24"/>
        </w:rPr>
        <w:t>3. Данное постановление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Pr="009473EA">
        <w:rPr>
          <w:rFonts w:ascii="Times New Roman" w:hAnsi="Times New Roman" w:cs="Times New Roman"/>
          <w:sz w:val="24"/>
          <w:szCs w:val="24"/>
        </w:rPr>
        <w:t>.</w:t>
      </w: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Председатель Зуйского сельского совета – </w:t>
      </w: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Глава администрации Зуйского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А.А.Лахин</w:t>
      </w: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16 сессии 1-го сова</w:t>
      </w:r>
    </w:p>
    <w:p w:rsidR="00DF2910" w:rsidRDefault="00DF2910" w:rsidP="00DF29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Зуйского сельского совета № 284 от  13.11.2015</w:t>
      </w:r>
    </w:p>
    <w:p w:rsidR="00DF2910" w:rsidRDefault="00DF2910" w:rsidP="00DF29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910" w:rsidRPr="009473EA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развития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 </w:t>
      </w:r>
      <w:r w:rsidRPr="009473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Зуйском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F2910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 xml:space="preserve">016-2020   </w:t>
      </w:r>
      <w:r w:rsidRPr="009473EA">
        <w:rPr>
          <w:rFonts w:ascii="Times New Roman" w:hAnsi="Times New Roman" w:cs="Times New Roman"/>
          <w:sz w:val="24"/>
          <w:szCs w:val="24"/>
        </w:rPr>
        <w:t>гг.</w:t>
      </w:r>
    </w:p>
    <w:p w:rsidR="00DF2910" w:rsidRPr="009473EA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910" w:rsidRPr="009473EA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>ПАСПОРТ</w:t>
      </w:r>
    </w:p>
    <w:p w:rsidR="00DF2910" w:rsidRPr="009473EA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Зуйском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сельском поселении на 2</w:t>
      </w:r>
      <w:r>
        <w:rPr>
          <w:rFonts w:ascii="Times New Roman" w:hAnsi="Times New Roman" w:cs="Times New Roman"/>
          <w:sz w:val="24"/>
          <w:szCs w:val="24"/>
        </w:rPr>
        <w:t xml:space="preserve">015-2020  </w:t>
      </w:r>
      <w:r w:rsidRPr="009473EA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9720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DF2910" w:rsidRPr="009473EA" w:rsidTr="002D25E9">
        <w:trPr>
          <w:trHeight w:val="48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развития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Зуйском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015-2020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гг. (далее - Программа)</w:t>
            </w:r>
          </w:p>
        </w:tc>
      </w:tr>
      <w:tr w:rsidR="00DF2910" w:rsidRPr="009473EA" w:rsidTr="002D25E9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продвижении производимых ими товаров (работ, услуг);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и развитие самозанятости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DF2910" w:rsidRPr="009473EA" w:rsidTr="002D25E9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01.01.2001г. «Об общих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Органы местного самоуправления" w:history="1">
              <w:r w:rsidRPr="00CA1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организации местного самоуправления</w:t>
              </w:r>
            </w:hyperlink>
            <w:r w:rsidRPr="00CA1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Федерации», Федеральный закон </w:t>
            </w:r>
            <w:r w:rsidRPr="00CA1C38">
              <w:rPr>
                <w:rFonts w:ascii="Times New Roman" w:hAnsi="Times New Roman" w:cs="Times New Roman"/>
                <w:sz w:val="24"/>
                <w:szCs w:val="24"/>
              </w:rPr>
              <w:t>от 24 июля 2007 года № 209-ФЗ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г.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Республики Крым «</w:t>
            </w:r>
            <w:r w:rsidRPr="001C504C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Республике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Pr="001C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 ЗРК от </w:t>
            </w:r>
            <w:r w:rsidRPr="001C504C">
              <w:rPr>
                <w:rFonts w:ascii="Times New Roman" w:hAnsi="Times New Roman" w:cs="Times New Roman"/>
                <w:sz w:val="24"/>
                <w:szCs w:val="24"/>
              </w:rPr>
              <w:t>9 июля 2014</w:t>
            </w:r>
          </w:p>
        </w:tc>
      </w:tr>
      <w:tr w:rsidR="00DF2910" w:rsidRPr="009473EA" w:rsidTr="002D25E9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Зуйское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F2910" w:rsidRPr="009473EA" w:rsidTr="002D25E9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2910" w:rsidRPr="009473EA" w:rsidTr="002D25E9">
        <w:trPr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субъекты малого и среднего предпринимательства,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екоммерческие организации" w:history="1">
              <w:r w:rsidRPr="004943E7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некоммерческие организации</w:t>
              </w:r>
            </w:hyperlink>
            <w:r w:rsidRPr="004943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и </w:t>
            </w:r>
            <w:hyperlink r:id="rId11" w:tooltip="Общественно-Государственные объединения" w:history="1">
              <w:r w:rsidRPr="004943E7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общественные объединения</w:t>
              </w:r>
            </w:hyperlink>
            <w:r w:rsidRPr="004943E7">
              <w:rPr>
                <w:color w:val="0D0D0D" w:themeColor="text1" w:themeTint="F2"/>
              </w:rPr>
              <w:t xml:space="preserve">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DF2910" w:rsidRPr="009473EA" w:rsidTr="002D25E9">
        <w:trPr>
          <w:trHeight w:val="33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35">
              <w:rPr>
                <w:rFonts w:ascii="Times New Roman" w:hAnsi="Times New Roman" w:cs="Times New Roman"/>
                <w:sz w:val="24"/>
                <w:szCs w:val="24"/>
              </w:rPr>
              <w:t>Повышение роли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D91435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в улучшении условий жизни населения.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 сельского поселения</w:t>
            </w:r>
            <w:r w:rsidRPr="00D91435">
              <w:rPr>
                <w:rFonts w:ascii="Times New Roman" w:hAnsi="Times New Roman" w:cs="Times New Roman"/>
                <w:sz w:val="24"/>
                <w:szCs w:val="24"/>
              </w:rPr>
              <w:t>. Наполнение рынка товарами и услугами малых и средних предприятий, в том числе инновационного характера. Увеличение числа субъектов малого и среднего бизнеса. Увеличение налоговых поступлений от малого и среднего бизнеса в бюджеты всех уровней. Повышение инвестиционной активности малого и среднего предпринимательства</w:t>
            </w:r>
          </w:p>
        </w:tc>
      </w:tr>
      <w:tr w:rsidR="00DF2910" w:rsidRPr="009473EA" w:rsidTr="002D25E9">
        <w:trPr>
          <w:trHeight w:val="15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015-2020   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DF2910" w:rsidRPr="009473EA" w:rsidTr="002D25E9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p w:rsidR="00DF2910" w:rsidRPr="009473EA" w:rsidRDefault="00DF2910" w:rsidP="00DF2910">
      <w:pPr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br/>
      </w:r>
    </w:p>
    <w:p w:rsidR="00DF2910" w:rsidRDefault="00DF2910" w:rsidP="00DF291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1.Содержание проблемы и обоснование необходимости ее </w:t>
      </w:r>
    </w:p>
    <w:p w:rsidR="00DF2910" w:rsidRPr="004943E7" w:rsidRDefault="00DF2910" w:rsidP="00DF291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решения программными методами</w:t>
      </w:r>
    </w:p>
    <w:p w:rsidR="00DF2910" w:rsidRPr="004943E7" w:rsidRDefault="00DF2910" w:rsidP="00DF2910">
      <w:pPr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Малый бизнес играет важную роль в решении экономических и социальных задач Зуйского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Зуй2ского 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сельского поселения, стабильность налоговых поступлений. Развитие предпринимательства является одной из приоритетных задач </w:t>
      </w:r>
      <w:hyperlink r:id="rId12" w:tooltip="Социально-экономическое развитие" w:history="1">
        <w:r w:rsidRPr="004943E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социально-экономического развития</w:t>
        </w:r>
      </w:hyperlink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поселения.</w:t>
      </w:r>
    </w:p>
    <w:p w:rsidR="00DF2910" w:rsidRPr="004943E7" w:rsidRDefault="00DF2910" w:rsidP="00DF2910">
      <w:pPr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Более 5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процентов малых предприятий 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Зуйском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сельском поселении осуществляю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торговую деятельность, около 1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процентов занято ведением фермерского хозяйства, около 6 проценто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- транспортными перевозками, 15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процентов – бытовые услуги,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процентов – пчеловодство,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процентов – посреднические услуги.</w:t>
      </w:r>
    </w:p>
    <w:p w:rsidR="00DF2910" w:rsidRPr="004943E7" w:rsidRDefault="00DF2910" w:rsidP="00DF2910">
      <w:pPr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Результаты опроса </w:t>
      </w:r>
      <w:hyperlink r:id="rId13" w:tooltip="Индивидуальное предпринимательство" w:history="1">
        <w:r w:rsidRPr="004943E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индивидуальных предпринимателей</w:t>
        </w:r>
      </w:hyperlink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</w:t>
      </w:r>
    </w:p>
    <w:p w:rsidR="00DF2910" w:rsidRPr="004943E7" w:rsidRDefault="00DF2910" w:rsidP="00DF2910">
      <w:pPr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Реализация мер по содействию развитию малого и среднего предпринимательства 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Зуйском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F2910" w:rsidRPr="004943E7" w:rsidRDefault="00DF2910" w:rsidP="00DF291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Основные цели и задачи Программы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Основными целями Программы являются:</w:t>
      </w:r>
    </w:p>
    <w:p w:rsidR="00DF2910" w:rsidRDefault="00DF2910" w:rsidP="00DF2910">
      <w:pPr>
        <w:pStyle w:val="a4"/>
        <w:numPr>
          <w:ilvl w:val="0"/>
          <w:numId w:val="1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содействие развитию малого и среднего предпринимательства на территории Зуйского сельского поселения;</w:t>
      </w:r>
    </w:p>
    <w:p w:rsidR="00DF2910" w:rsidRDefault="00DF2910" w:rsidP="00DF2910">
      <w:pPr>
        <w:pStyle w:val="a4"/>
        <w:numPr>
          <w:ilvl w:val="0"/>
          <w:numId w:val="1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оказание содействия субъектам малого и среднего предпринимательства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в продвижении производимых ими товаров (работ, услуг);</w:t>
      </w:r>
    </w:p>
    <w:p w:rsidR="00DF2910" w:rsidRDefault="00DF2910" w:rsidP="00DF2910">
      <w:pPr>
        <w:pStyle w:val="a4"/>
        <w:numPr>
          <w:ilvl w:val="0"/>
          <w:numId w:val="1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обеспечение занятости и развитие самозанятости населения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поселения;</w:t>
      </w:r>
    </w:p>
    <w:p w:rsidR="00DF2910" w:rsidRDefault="00DF2910" w:rsidP="00DF2910">
      <w:pPr>
        <w:pStyle w:val="a4"/>
        <w:numPr>
          <w:ilvl w:val="0"/>
          <w:numId w:val="1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продукции;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F2910" w:rsidRDefault="00DF2910" w:rsidP="00DF2910">
      <w:pPr>
        <w:pStyle w:val="a4"/>
        <w:numPr>
          <w:ilvl w:val="0"/>
          <w:numId w:val="1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поселения.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Задачи, которые необходимо решить для достижения поставленных целей:</w:t>
      </w:r>
    </w:p>
    <w:p w:rsidR="00DF2910" w:rsidRDefault="00DF2910" w:rsidP="00DF2910">
      <w:pPr>
        <w:pStyle w:val="a4"/>
        <w:numPr>
          <w:ilvl w:val="0"/>
          <w:numId w:val="2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создание благоприятных условий для развития малого и среднего предпринимательства 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Зуйском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сельском поселении;</w:t>
      </w:r>
    </w:p>
    <w:p w:rsidR="00DF2910" w:rsidRDefault="00DF2910" w:rsidP="00DF2910">
      <w:pPr>
        <w:pStyle w:val="a4"/>
        <w:numPr>
          <w:ilvl w:val="0"/>
          <w:numId w:val="2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инфраструктуры поддержки субъектов малого и среднего предпринимательства 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Зуйском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сельском поселении;</w:t>
      </w:r>
    </w:p>
    <w:p w:rsidR="00DF2910" w:rsidRDefault="00DF2910" w:rsidP="00DF2910">
      <w:pPr>
        <w:pStyle w:val="a4"/>
        <w:numPr>
          <w:ilvl w:val="0"/>
          <w:numId w:val="2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информационная поддержка субъектов малого и среднего предпринимательства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поселения;</w:t>
      </w:r>
    </w:p>
    <w:p w:rsidR="00DF2910" w:rsidRDefault="00DF2910" w:rsidP="00DF2910">
      <w:pPr>
        <w:pStyle w:val="a4"/>
        <w:numPr>
          <w:ilvl w:val="0"/>
          <w:numId w:val="2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консультационная и организационная поддержка субъектов малого и среднего предпринимательства;</w:t>
      </w:r>
    </w:p>
    <w:p w:rsidR="00DF2910" w:rsidRPr="004943E7" w:rsidRDefault="00DF2910" w:rsidP="00DF2910">
      <w:pPr>
        <w:pStyle w:val="a4"/>
        <w:numPr>
          <w:ilvl w:val="0"/>
          <w:numId w:val="2"/>
        </w:numPr>
        <w:spacing w:after="200" w:line="276" w:lineRule="auto"/>
        <w:ind w:left="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пропаганда (популяризация) </w:t>
      </w:r>
      <w:hyperlink r:id="rId14" w:tooltip="Предпринимательская деятельность" w:history="1">
        <w:r w:rsidRPr="004943E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предпринимательской деятельности</w:t>
        </w:r>
      </w:hyperlink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F2910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Срок реализации Программы – 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015-2020 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гг., реализация осуществляется раздельно по годам.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F2910" w:rsidRPr="004943E7" w:rsidRDefault="00DF2910" w:rsidP="00DF291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4943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Перечень </w:t>
      </w:r>
      <w:hyperlink r:id="rId15" w:tooltip="Программы мероприятий" w:history="1">
        <w:r w:rsidRPr="004943E7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программных мероприятий</w:t>
        </w:r>
      </w:hyperlink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Система программных мероприятий представлена следующими направлениями: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Зуйского 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сельского поселения;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создание условий для привлечения в экономику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инвесторов с целью создания конкурентоспособных структур;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расширение налогооблагаемой базы, с целью увеличения поступлений в бюджет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снижение уровня </w:t>
      </w:r>
      <w:hyperlink r:id="rId16" w:tooltip="Безработица" w:history="1">
        <w:r w:rsidRPr="004943E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безработицы</w:t>
        </w:r>
      </w:hyperlink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производство новых видов конкурентоспособной продукции, услуг с целью выхода на новые рынки сбыта;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трудоустройство населения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Зуйского</w:t>
      </w: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увеличение среднемесячной заработной платы;</w:t>
      </w:r>
    </w:p>
    <w:p w:rsidR="00DF2910" w:rsidRPr="004943E7" w:rsidRDefault="00DF2910" w:rsidP="00DF29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совершенствование внешней среды развития малого предпринимательства;</w:t>
      </w:r>
    </w:p>
    <w:p w:rsidR="00DF2910" w:rsidRDefault="00DF2910" w:rsidP="00DF2910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943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развитие субъектов малого и среднего предпринимательства;</w:t>
      </w:r>
    </w:p>
    <w:p w:rsidR="00DF2910" w:rsidRDefault="00DF2910" w:rsidP="00DF29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F2910" w:rsidRDefault="00DF2910" w:rsidP="00DF29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F2910" w:rsidRDefault="00DF2910" w:rsidP="00DF29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F2910" w:rsidRPr="004943E7" w:rsidRDefault="00DF2910" w:rsidP="00DF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мероприятий</w:t>
      </w:r>
      <w:r w:rsidRPr="004943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Муниципальной целевой программы развития субъектов</w:t>
      </w:r>
      <w:r w:rsidRPr="004943E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943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малого и среднего предпринимательства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Зуйском</w:t>
      </w:r>
      <w:r w:rsidRPr="004943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сельском поселении на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015-2020   </w:t>
      </w:r>
      <w:r w:rsidRPr="004943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гг.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134"/>
        <w:gridCol w:w="2268"/>
      </w:tblGrid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910" w:rsidRPr="009473EA" w:rsidTr="002D25E9">
        <w:tc>
          <w:tcPr>
            <w:tcW w:w="9781" w:type="dxa"/>
            <w:gridSpan w:val="5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 Совершенствование условий для развития малого и среднего предпринимательства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Зуйское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и исполнению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базы, регулирующей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Зуйском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Зуйское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субъектов малого и среднего предпринимательства - получателей поддержки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0" w:rsidRPr="009473EA" w:rsidTr="002D25E9">
        <w:trPr>
          <w:trHeight w:val="837"/>
        </w:trPr>
        <w:tc>
          <w:tcPr>
            <w:tcW w:w="9781" w:type="dxa"/>
            <w:gridSpan w:val="5"/>
            <w:hideMark/>
          </w:tcPr>
          <w:p w:rsidR="00DF2910" w:rsidRPr="009473EA" w:rsidRDefault="00DF2910" w:rsidP="002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2. Обеспечение деятельности инфраструктуры поддержки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Зуйском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 Информационная поддержка субъектов малого и среднего предпринимательства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«Предпринимательство»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Зуйского 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привлечение предпринимателей сферы торговли и услуг к проведению праздничных мероприятий,</w:t>
            </w:r>
          </w:p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Зуйского</w:t>
            </w:r>
            <w:r w:rsidRPr="009473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2910" w:rsidRPr="009473EA" w:rsidTr="002D25E9">
        <w:tc>
          <w:tcPr>
            <w:tcW w:w="567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F2910" w:rsidRPr="009473EA" w:rsidRDefault="00DF2910" w:rsidP="002D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910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Pr="000A5472" w:rsidRDefault="00DF2910" w:rsidP="00DF2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72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DF2910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согласно выделенным средствам из бюджета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9473EA">
        <w:rPr>
          <w:rFonts w:ascii="Times New Roman" w:hAnsi="Times New Roman" w:cs="Times New Roman"/>
          <w:sz w:val="24"/>
          <w:szCs w:val="24"/>
        </w:rPr>
        <w:t>тыс. рублей.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2910" w:rsidRPr="000A5472" w:rsidRDefault="00DF2910" w:rsidP="00DF2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72">
        <w:rPr>
          <w:rFonts w:ascii="Times New Roman" w:hAnsi="Times New Roman" w:cs="Times New Roman"/>
          <w:b/>
          <w:sz w:val="24"/>
          <w:szCs w:val="24"/>
        </w:rPr>
        <w:t>5. Организация управления (механизм реализации) Программой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DF2910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Реализация пунктов Перечня мероприятий Программы производится в соответствии с порядком оказания консультационной и организационной поддержки </w:t>
      </w:r>
      <w:r w:rsidRPr="009473EA">
        <w:rPr>
          <w:rFonts w:ascii="Times New Roman" w:hAnsi="Times New Roman" w:cs="Times New Roman"/>
          <w:sz w:val="24"/>
          <w:szCs w:val="24"/>
        </w:rPr>
        <w:lastRenderedPageBreak/>
        <w:t xml:space="preserve">субъектам малого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утверждаемым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Правовые акты" w:history="1">
        <w:r w:rsidRPr="000A5472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правовым актом</w:t>
        </w:r>
      </w:hyperlink>
      <w:r w:rsidRPr="009473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2910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2910" w:rsidRPr="000A5472" w:rsidRDefault="00DF2910" w:rsidP="00DF2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72">
        <w:rPr>
          <w:rFonts w:ascii="Times New Roman" w:hAnsi="Times New Roman" w:cs="Times New Roman"/>
          <w:b/>
          <w:sz w:val="24"/>
          <w:szCs w:val="24"/>
        </w:rPr>
        <w:t>6. Контроль за ходом реализации Программы</w:t>
      </w:r>
    </w:p>
    <w:p w:rsidR="00DF2910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в установленном порядке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>
        <w:rPr>
          <w:rFonts w:ascii="Times New Roman" w:hAnsi="Times New Roman" w:cs="Times New Roman"/>
          <w:sz w:val="24"/>
          <w:szCs w:val="24"/>
        </w:rPr>
        <w:t>Зуйским сельским советом.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2910" w:rsidRPr="000A5472" w:rsidRDefault="00DF2910" w:rsidP="00DF291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A54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 Оценка эффективности результатов реализации Программы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Реализация Программы окажет позитивное влияние на экономическую и социальную ситуацию на территории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</w:t>
      </w:r>
      <w:r>
        <w:rPr>
          <w:rFonts w:ascii="Times New Roman" w:hAnsi="Times New Roman" w:cs="Times New Roman"/>
          <w:sz w:val="24"/>
          <w:szCs w:val="24"/>
        </w:rPr>
        <w:t>Зуйского</w:t>
      </w:r>
      <w:r w:rsidRPr="009473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F2910" w:rsidRPr="009473EA" w:rsidRDefault="00DF2910" w:rsidP="00DF2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73EA">
        <w:rPr>
          <w:rFonts w:ascii="Times New Roman" w:hAnsi="Times New Roman" w:cs="Times New Roman"/>
          <w:sz w:val="24"/>
          <w:szCs w:val="24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DF2910" w:rsidRPr="009473EA" w:rsidRDefault="00DF2910" w:rsidP="00DF2910">
      <w:pPr>
        <w:rPr>
          <w:rFonts w:ascii="Times New Roman" w:hAnsi="Times New Roman" w:cs="Times New Roman"/>
          <w:sz w:val="24"/>
          <w:szCs w:val="24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2910" w:rsidRDefault="00DF2910" w:rsidP="00DF2910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F0"/>
    <w:multiLevelType w:val="hybridMultilevel"/>
    <w:tmpl w:val="615A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05B"/>
    <w:multiLevelType w:val="hybridMultilevel"/>
    <w:tmpl w:val="00C26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7"/>
    <w:rsid w:val="00546327"/>
    <w:rsid w:val="00DF2910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910"/>
  </w:style>
  <w:style w:type="character" w:styleId="a3">
    <w:name w:val="Hyperlink"/>
    <w:basedOn w:val="a0"/>
    <w:uiPriority w:val="99"/>
    <w:unhideWhenUsed/>
    <w:rsid w:val="00DF29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910"/>
    <w:pPr>
      <w:ind w:left="720"/>
      <w:contextualSpacing/>
    </w:pPr>
  </w:style>
  <w:style w:type="table" w:styleId="a5">
    <w:name w:val="Table Grid"/>
    <w:basedOn w:val="a1"/>
    <w:uiPriority w:val="59"/>
    <w:rsid w:val="00DF2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2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F2910"/>
    <w:pPr>
      <w:jc w:val="both"/>
    </w:pPr>
  </w:style>
  <w:style w:type="character" w:customStyle="1" w:styleId="StrongEmphasis">
    <w:name w:val="Strong Emphasis"/>
    <w:rsid w:val="00DF2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2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910"/>
  </w:style>
  <w:style w:type="character" w:styleId="a3">
    <w:name w:val="Hyperlink"/>
    <w:basedOn w:val="a0"/>
    <w:uiPriority w:val="99"/>
    <w:unhideWhenUsed/>
    <w:rsid w:val="00DF29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910"/>
    <w:pPr>
      <w:ind w:left="720"/>
      <w:contextualSpacing/>
    </w:pPr>
  </w:style>
  <w:style w:type="table" w:styleId="a5">
    <w:name w:val="Table Grid"/>
    <w:basedOn w:val="a1"/>
    <w:uiPriority w:val="59"/>
    <w:rsid w:val="00DF2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2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F2910"/>
    <w:pPr>
      <w:jc w:val="both"/>
    </w:pPr>
  </w:style>
  <w:style w:type="character" w:customStyle="1" w:styleId="StrongEmphasis">
    <w:name w:val="Strong Emphasis"/>
    <w:rsid w:val="00DF2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2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levie_programmi/" TargetMode="Externa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ezrabotit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grammi_meropriyatij/" TargetMode="External"/><Relationship Id="rId10" Type="http://schemas.openxmlformats.org/officeDocument/2006/relationships/hyperlink" Target="http://pandia.ru/text/category/nekommercheskie_organizatc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predprinim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2016-02-09T18:35:00Z</dcterms:created>
  <dcterms:modified xsi:type="dcterms:W3CDTF">2016-02-09T18:35:00Z</dcterms:modified>
</cp:coreProperties>
</file>