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595" w:rsidRPr="002E2595" w:rsidRDefault="002E2595" w:rsidP="002E2595">
      <w:pPr>
        <w:spacing w:line="300" w:lineRule="auto"/>
        <w:jc w:val="center"/>
        <w:rPr>
          <w:sz w:val="28"/>
          <w:szCs w:val="28"/>
          <w:lang w:eastAsia="ar-SA"/>
        </w:rPr>
      </w:pPr>
      <w:r w:rsidRPr="002E2595">
        <w:rPr>
          <w:noProof/>
          <w:sz w:val="28"/>
          <w:szCs w:val="28"/>
          <w:lang w:eastAsia="ru-RU"/>
        </w:rPr>
        <w:drawing>
          <wp:anchor distT="0" distB="0" distL="114300" distR="114300" simplePos="0" relativeHeight="251659264" behindDoc="0" locked="0" layoutInCell="1" allowOverlap="1" wp14:anchorId="596DB421" wp14:editId="60A44841">
            <wp:simplePos x="0" y="0"/>
            <wp:positionH relativeFrom="column">
              <wp:posOffset>3052445</wp:posOffset>
            </wp:positionH>
            <wp:positionV relativeFrom="paragraph">
              <wp:posOffset>146050</wp:posOffset>
            </wp:positionV>
            <wp:extent cx="542925" cy="609600"/>
            <wp:effectExtent l="0" t="0" r="9525" b="0"/>
            <wp:wrapSquare wrapText="right"/>
            <wp:docPr id="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srcRect/>
                    <a:stretch>
                      <a:fillRect/>
                    </a:stretch>
                  </pic:blipFill>
                  <pic:spPr bwMode="auto">
                    <a:xfrm>
                      <a:off x="0" y="0"/>
                      <a:ext cx="542925" cy="609600"/>
                    </a:xfrm>
                    <a:prstGeom prst="rect">
                      <a:avLst/>
                    </a:prstGeom>
                    <a:solidFill>
                      <a:srgbClr val="FFFFFF"/>
                    </a:solidFill>
                    <a:ln w="9525">
                      <a:noFill/>
                      <a:miter lim="800000"/>
                      <a:headEnd/>
                      <a:tailEnd/>
                    </a:ln>
                  </pic:spPr>
                </pic:pic>
              </a:graphicData>
            </a:graphic>
          </wp:anchor>
        </w:drawing>
      </w:r>
    </w:p>
    <w:p w:rsidR="002E2595" w:rsidRPr="002E2595" w:rsidRDefault="002E2595" w:rsidP="002E2595">
      <w:pPr>
        <w:spacing w:line="300" w:lineRule="auto"/>
        <w:jc w:val="center"/>
        <w:rPr>
          <w:sz w:val="28"/>
          <w:szCs w:val="28"/>
          <w:lang w:eastAsia="ar-SA"/>
        </w:rPr>
      </w:pPr>
    </w:p>
    <w:p w:rsidR="002E2595" w:rsidRPr="002E2595" w:rsidRDefault="002E2595" w:rsidP="002E2595">
      <w:pPr>
        <w:spacing w:line="300" w:lineRule="auto"/>
        <w:jc w:val="center"/>
        <w:rPr>
          <w:sz w:val="28"/>
          <w:szCs w:val="28"/>
          <w:lang w:eastAsia="ar-SA"/>
        </w:rPr>
      </w:pPr>
    </w:p>
    <w:p w:rsidR="002E2595" w:rsidRDefault="002E2595" w:rsidP="002E2595">
      <w:pPr>
        <w:tabs>
          <w:tab w:val="center" w:pos="4677"/>
          <w:tab w:val="right" w:pos="9354"/>
        </w:tabs>
        <w:spacing w:line="300" w:lineRule="auto"/>
        <w:jc w:val="center"/>
        <w:rPr>
          <w:b/>
          <w:bCs/>
          <w:sz w:val="28"/>
          <w:szCs w:val="28"/>
          <w:lang w:eastAsia="ar-SA"/>
        </w:rPr>
      </w:pPr>
    </w:p>
    <w:p w:rsidR="002E2595" w:rsidRPr="002E2595" w:rsidRDefault="002E2595" w:rsidP="002E2595">
      <w:pPr>
        <w:tabs>
          <w:tab w:val="center" w:pos="4677"/>
          <w:tab w:val="right" w:pos="9354"/>
        </w:tabs>
        <w:spacing w:line="300" w:lineRule="auto"/>
        <w:jc w:val="center"/>
        <w:rPr>
          <w:b/>
          <w:bCs/>
          <w:sz w:val="28"/>
          <w:szCs w:val="28"/>
          <w:lang w:eastAsia="ar-SA"/>
        </w:rPr>
      </w:pPr>
      <w:r w:rsidRPr="002E2595">
        <w:rPr>
          <w:b/>
          <w:bCs/>
          <w:sz w:val="28"/>
          <w:szCs w:val="28"/>
          <w:lang w:eastAsia="ar-SA"/>
        </w:rPr>
        <w:t>Республика Крым</w:t>
      </w:r>
    </w:p>
    <w:p w:rsidR="002E2595" w:rsidRPr="002E2595" w:rsidRDefault="002E2595" w:rsidP="002E2595">
      <w:pPr>
        <w:spacing w:line="300" w:lineRule="auto"/>
        <w:jc w:val="center"/>
        <w:rPr>
          <w:b/>
          <w:bCs/>
          <w:sz w:val="28"/>
          <w:szCs w:val="28"/>
          <w:lang w:eastAsia="ar-SA"/>
        </w:rPr>
      </w:pPr>
      <w:r w:rsidRPr="002E2595">
        <w:rPr>
          <w:b/>
          <w:bCs/>
          <w:sz w:val="28"/>
          <w:szCs w:val="28"/>
          <w:lang w:eastAsia="ar-SA"/>
        </w:rPr>
        <w:t>Белогорский район</w:t>
      </w:r>
    </w:p>
    <w:p w:rsidR="002E2595" w:rsidRPr="002E2595" w:rsidRDefault="002E2595" w:rsidP="002E2595">
      <w:pPr>
        <w:tabs>
          <w:tab w:val="left" w:pos="2423"/>
          <w:tab w:val="left" w:pos="5637"/>
          <w:tab w:val="left" w:pos="5883"/>
        </w:tabs>
        <w:spacing w:line="300" w:lineRule="auto"/>
        <w:jc w:val="center"/>
        <w:rPr>
          <w:b/>
          <w:bCs/>
          <w:sz w:val="28"/>
          <w:szCs w:val="28"/>
          <w:lang w:eastAsia="ar-SA"/>
        </w:rPr>
      </w:pPr>
      <w:r w:rsidRPr="002E2595">
        <w:rPr>
          <w:b/>
          <w:bCs/>
          <w:sz w:val="28"/>
          <w:szCs w:val="28"/>
          <w:lang w:eastAsia="ar-SA"/>
        </w:rPr>
        <w:t>Администрация Зуйского сельского поселения</w:t>
      </w:r>
    </w:p>
    <w:p w:rsidR="002E2595" w:rsidRPr="002E2595" w:rsidRDefault="002E2595" w:rsidP="002E2595">
      <w:pPr>
        <w:tabs>
          <w:tab w:val="left" w:pos="2423"/>
          <w:tab w:val="left" w:pos="5637"/>
          <w:tab w:val="left" w:pos="5883"/>
        </w:tabs>
        <w:spacing w:line="300" w:lineRule="auto"/>
        <w:jc w:val="center"/>
        <w:rPr>
          <w:b/>
          <w:bCs/>
          <w:sz w:val="28"/>
          <w:szCs w:val="28"/>
          <w:lang w:eastAsia="ar-SA"/>
        </w:rPr>
      </w:pPr>
    </w:p>
    <w:p w:rsidR="002E2595" w:rsidRPr="002E2595" w:rsidRDefault="002E2595" w:rsidP="002E2595">
      <w:pPr>
        <w:pStyle w:val="4"/>
        <w:tabs>
          <w:tab w:val="left" w:pos="0"/>
        </w:tabs>
        <w:spacing w:before="0" w:after="0" w:line="300" w:lineRule="auto"/>
        <w:jc w:val="center"/>
        <w:rPr>
          <w:rFonts w:ascii="Times New Roman" w:hAnsi="Times New Roman"/>
          <w:lang w:eastAsia="ar-SA"/>
        </w:rPr>
      </w:pPr>
      <w:r w:rsidRPr="002E2595">
        <w:rPr>
          <w:rFonts w:ascii="Times New Roman" w:hAnsi="Times New Roman"/>
          <w:lang w:eastAsia="ar-SA"/>
        </w:rPr>
        <w:t>ПОСТАНОВЛЕНИЕ</w:t>
      </w:r>
    </w:p>
    <w:p w:rsidR="002E2595" w:rsidRPr="002E2595" w:rsidRDefault="002E2595" w:rsidP="002E2595">
      <w:pPr>
        <w:spacing w:line="300" w:lineRule="auto"/>
        <w:rPr>
          <w:b/>
          <w:sz w:val="28"/>
          <w:szCs w:val="28"/>
        </w:rPr>
      </w:pPr>
    </w:p>
    <w:p w:rsidR="002E2595" w:rsidRPr="002E2595" w:rsidRDefault="002E2595" w:rsidP="002E2595">
      <w:pPr>
        <w:spacing w:line="300" w:lineRule="auto"/>
        <w:jc w:val="center"/>
        <w:rPr>
          <w:b/>
          <w:sz w:val="28"/>
          <w:szCs w:val="28"/>
        </w:rPr>
      </w:pPr>
    </w:p>
    <w:p w:rsidR="002E2595" w:rsidRPr="002E2595" w:rsidRDefault="002E2595" w:rsidP="002E2595">
      <w:pPr>
        <w:spacing w:line="300" w:lineRule="auto"/>
        <w:jc w:val="both"/>
        <w:rPr>
          <w:sz w:val="28"/>
          <w:szCs w:val="28"/>
        </w:rPr>
      </w:pPr>
    </w:p>
    <w:p w:rsidR="002E2595" w:rsidRPr="002E2595" w:rsidRDefault="002E2595" w:rsidP="002E2595">
      <w:pPr>
        <w:spacing w:line="300" w:lineRule="auto"/>
        <w:jc w:val="both"/>
        <w:rPr>
          <w:sz w:val="28"/>
          <w:szCs w:val="28"/>
        </w:rPr>
      </w:pPr>
      <w:r w:rsidRPr="002E2595">
        <w:rPr>
          <w:sz w:val="28"/>
          <w:szCs w:val="28"/>
        </w:rPr>
        <w:t>от 17  января 2016 г.</w:t>
      </w:r>
      <w:r w:rsidRPr="002E2595">
        <w:rPr>
          <w:sz w:val="28"/>
          <w:szCs w:val="28"/>
        </w:rPr>
        <w:tab/>
      </w:r>
      <w:r w:rsidRPr="002E2595">
        <w:rPr>
          <w:sz w:val="28"/>
          <w:szCs w:val="28"/>
        </w:rPr>
        <w:tab/>
      </w:r>
      <w:r w:rsidRPr="002E2595">
        <w:rPr>
          <w:sz w:val="28"/>
          <w:szCs w:val="28"/>
        </w:rPr>
        <w:tab/>
      </w:r>
      <w:r w:rsidRPr="002E2595">
        <w:rPr>
          <w:sz w:val="28"/>
          <w:szCs w:val="28"/>
        </w:rPr>
        <w:tab/>
      </w:r>
      <w:r w:rsidRPr="002E2595">
        <w:rPr>
          <w:sz w:val="28"/>
          <w:szCs w:val="28"/>
        </w:rPr>
        <w:tab/>
      </w:r>
      <w:r w:rsidRPr="002E2595">
        <w:rPr>
          <w:sz w:val="28"/>
          <w:szCs w:val="28"/>
        </w:rPr>
        <w:tab/>
      </w:r>
      <w:r w:rsidRPr="002E2595">
        <w:rPr>
          <w:sz w:val="28"/>
          <w:szCs w:val="28"/>
        </w:rPr>
        <w:tab/>
      </w:r>
      <w:r>
        <w:rPr>
          <w:sz w:val="28"/>
          <w:szCs w:val="28"/>
        </w:rPr>
        <w:tab/>
      </w:r>
      <w:r>
        <w:rPr>
          <w:sz w:val="28"/>
          <w:szCs w:val="28"/>
        </w:rPr>
        <w:tab/>
      </w:r>
      <w:r>
        <w:rPr>
          <w:sz w:val="28"/>
          <w:szCs w:val="28"/>
        </w:rPr>
        <w:tab/>
      </w:r>
      <w:r w:rsidRPr="002E2595">
        <w:rPr>
          <w:sz w:val="28"/>
          <w:szCs w:val="28"/>
        </w:rPr>
        <w:t xml:space="preserve">№ 2 </w:t>
      </w:r>
    </w:p>
    <w:p w:rsidR="002E2595" w:rsidRPr="002E2595" w:rsidRDefault="002E2595" w:rsidP="002E2595">
      <w:pPr>
        <w:spacing w:line="300" w:lineRule="auto"/>
        <w:jc w:val="both"/>
        <w:rPr>
          <w:sz w:val="28"/>
          <w:szCs w:val="28"/>
        </w:rPr>
      </w:pPr>
    </w:p>
    <w:p w:rsidR="002E2595" w:rsidRPr="002E2595" w:rsidRDefault="002E2595" w:rsidP="002E2595">
      <w:pPr>
        <w:spacing w:line="300" w:lineRule="auto"/>
        <w:jc w:val="both"/>
        <w:rPr>
          <w:sz w:val="28"/>
          <w:szCs w:val="28"/>
        </w:rPr>
      </w:pPr>
    </w:p>
    <w:p w:rsidR="002E2595" w:rsidRPr="002E2595" w:rsidRDefault="002E2595" w:rsidP="002E2595">
      <w:pPr>
        <w:spacing w:line="300" w:lineRule="auto"/>
        <w:jc w:val="both"/>
        <w:rPr>
          <w:i/>
          <w:sz w:val="28"/>
          <w:szCs w:val="28"/>
        </w:rPr>
      </w:pPr>
      <w:r w:rsidRPr="002E2595">
        <w:rPr>
          <w:i/>
          <w:sz w:val="28"/>
          <w:szCs w:val="28"/>
        </w:rPr>
        <w:t xml:space="preserve">О порядке предоставления гражданами </w:t>
      </w:r>
    </w:p>
    <w:p w:rsidR="002E2595" w:rsidRPr="002E2595" w:rsidRDefault="002E2595" w:rsidP="002E2595">
      <w:pPr>
        <w:spacing w:line="300" w:lineRule="auto"/>
        <w:jc w:val="both"/>
        <w:rPr>
          <w:i/>
          <w:sz w:val="28"/>
          <w:szCs w:val="28"/>
        </w:rPr>
      </w:pPr>
      <w:r w:rsidRPr="002E2595">
        <w:rPr>
          <w:i/>
          <w:sz w:val="28"/>
          <w:szCs w:val="28"/>
        </w:rPr>
        <w:t xml:space="preserve">претендующими на замещение должностей  </w:t>
      </w:r>
    </w:p>
    <w:p w:rsidR="002E2595" w:rsidRPr="002E2595" w:rsidRDefault="002E2595" w:rsidP="002E2595">
      <w:pPr>
        <w:spacing w:line="300" w:lineRule="auto"/>
        <w:jc w:val="both"/>
        <w:rPr>
          <w:i/>
          <w:sz w:val="28"/>
          <w:szCs w:val="28"/>
        </w:rPr>
      </w:pPr>
      <w:r w:rsidRPr="002E2595">
        <w:rPr>
          <w:i/>
          <w:sz w:val="28"/>
          <w:szCs w:val="28"/>
        </w:rPr>
        <w:t xml:space="preserve">муниципальной службы и муниципальными </w:t>
      </w:r>
    </w:p>
    <w:p w:rsidR="002E2595" w:rsidRPr="002E2595" w:rsidRDefault="002E2595" w:rsidP="002E2595">
      <w:pPr>
        <w:spacing w:line="300" w:lineRule="auto"/>
        <w:jc w:val="both"/>
        <w:rPr>
          <w:i/>
          <w:sz w:val="28"/>
          <w:szCs w:val="28"/>
        </w:rPr>
      </w:pPr>
      <w:r w:rsidRPr="002E2595">
        <w:rPr>
          <w:i/>
          <w:sz w:val="28"/>
          <w:szCs w:val="28"/>
        </w:rPr>
        <w:t xml:space="preserve">служащими администрации Зуйского сельского </w:t>
      </w:r>
    </w:p>
    <w:p w:rsidR="002E2595" w:rsidRPr="002E2595" w:rsidRDefault="002E2595" w:rsidP="002E2595">
      <w:pPr>
        <w:spacing w:line="300" w:lineRule="auto"/>
        <w:jc w:val="both"/>
        <w:rPr>
          <w:i/>
          <w:sz w:val="28"/>
          <w:szCs w:val="28"/>
        </w:rPr>
      </w:pPr>
      <w:r w:rsidRPr="002E2595">
        <w:rPr>
          <w:i/>
          <w:sz w:val="28"/>
          <w:szCs w:val="28"/>
        </w:rPr>
        <w:t xml:space="preserve">поселения Белогорского района Республики </w:t>
      </w:r>
    </w:p>
    <w:p w:rsidR="002E2595" w:rsidRPr="002E2595" w:rsidRDefault="002E2595" w:rsidP="002E2595">
      <w:pPr>
        <w:spacing w:line="300" w:lineRule="auto"/>
        <w:jc w:val="both"/>
        <w:rPr>
          <w:i/>
          <w:sz w:val="28"/>
          <w:szCs w:val="28"/>
        </w:rPr>
      </w:pPr>
      <w:r w:rsidRPr="002E2595">
        <w:rPr>
          <w:i/>
          <w:sz w:val="28"/>
          <w:szCs w:val="28"/>
        </w:rPr>
        <w:t xml:space="preserve">Крым сведений о доходах об имуществе и </w:t>
      </w:r>
    </w:p>
    <w:p w:rsidR="002E2595" w:rsidRPr="002E2595" w:rsidRDefault="002E2595" w:rsidP="002E2595">
      <w:pPr>
        <w:spacing w:line="300" w:lineRule="auto"/>
        <w:jc w:val="both"/>
        <w:rPr>
          <w:i/>
          <w:sz w:val="28"/>
          <w:szCs w:val="28"/>
        </w:rPr>
      </w:pPr>
      <w:r w:rsidRPr="002E2595">
        <w:rPr>
          <w:i/>
          <w:sz w:val="28"/>
          <w:szCs w:val="28"/>
        </w:rPr>
        <w:t>обязательствах имущественного характера</w:t>
      </w:r>
    </w:p>
    <w:p w:rsidR="002E2595" w:rsidRPr="002E2595" w:rsidRDefault="002E2595" w:rsidP="002E2595">
      <w:pPr>
        <w:spacing w:line="300" w:lineRule="auto"/>
        <w:rPr>
          <w:sz w:val="28"/>
          <w:szCs w:val="28"/>
        </w:rPr>
      </w:pPr>
    </w:p>
    <w:p w:rsidR="002E2595" w:rsidRPr="002E2595" w:rsidRDefault="002E2595" w:rsidP="002E2595">
      <w:pPr>
        <w:spacing w:line="300" w:lineRule="auto"/>
        <w:rPr>
          <w:sz w:val="28"/>
          <w:szCs w:val="28"/>
        </w:rPr>
      </w:pPr>
    </w:p>
    <w:p w:rsidR="002E2595" w:rsidRPr="002E2595" w:rsidRDefault="002E2595" w:rsidP="002E2595">
      <w:pPr>
        <w:pStyle w:val="1"/>
        <w:spacing w:before="0" w:line="300" w:lineRule="auto"/>
        <w:ind w:firstLine="709"/>
        <w:jc w:val="both"/>
        <w:rPr>
          <w:rFonts w:ascii="Times New Roman" w:hAnsi="Times New Roman" w:cs="Times New Roman"/>
          <w:color w:val="auto"/>
        </w:rPr>
      </w:pPr>
      <w:r w:rsidRPr="002E2595">
        <w:rPr>
          <w:rFonts w:ascii="Times New Roman" w:hAnsi="Times New Roman" w:cs="Times New Roman"/>
          <w:b w:val="0"/>
          <w:bCs w:val="0"/>
          <w:color w:val="auto"/>
        </w:rPr>
        <w:t xml:space="preserve">В соответствии с Указом Президента Российской Федерации от 18.05.2009 </w:t>
      </w:r>
      <w:r>
        <w:rPr>
          <w:rFonts w:ascii="Times New Roman" w:hAnsi="Times New Roman" w:cs="Times New Roman"/>
          <w:b w:val="0"/>
          <w:bCs w:val="0"/>
          <w:color w:val="auto"/>
        </w:rPr>
        <w:t>№ 559 «</w:t>
      </w:r>
      <w:r w:rsidRPr="002E2595">
        <w:rPr>
          <w:rFonts w:ascii="Times New Roman" w:hAnsi="Times New Roman" w:cs="Times New Roman"/>
          <w:b w:val="0"/>
          <w:bCs w:val="0"/>
          <w:color w:val="auto"/>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ascii="Times New Roman" w:hAnsi="Times New Roman" w:cs="Times New Roman"/>
          <w:b w:val="0"/>
          <w:bCs w:val="0"/>
          <w:color w:val="auto"/>
        </w:rPr>
        <w:t>»</w:t>
      </w:r>
      <w:r w:rsidRPr="002E2595">
        <w:rPr>
          <w:rFonts w:ascii="Times New Roman" w:hAnsi="Times New Roman" w:cs="Times New Roman"/>
          <w:b w:val="0"/>
          <w:bCs w:val="0"/>
          <w:color w:val="auto"/>
        </w:rPr>
        <w:t>, Указом Президента Российской Федерации от 23.06.2014 № 460</w:t>
      </w:r>
      <w:bookmarkStart w:id="0" w:name="p8"/>
      <w:bookmarkEnd w:id="0"/>
      <w:r w:rsidRPr="002E2595">
        <w:rPr>
          <w:rFonts w:ascii="Times New Roman" w:hAnsi="Times New Roman" w:cs="Times New Roman"/>
          <w:b w:val="0"/>
          <w:bCs w:val="0"/>
          <w:color w:val="auto"/>
        </w:rPr>
        <w:t xml:space="preserve">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постановляю</w:t>
      </w:r>
    </w:p>
    <w:p w:rsidR="002E2595" w:rsidRPr="002E2595" w:rsidRDefault="002E2595" w:rsidP="002E2595">
      <w:pPr>
        <w:spacing w:line="300" w:lineRule="auto"/>
        <w:ind w:firstLine="709"/>
        <w:jc w:val="both"/>
        <w:rPr>
          <w:sz w:val="28"/>
          <w:szCs w:val="28"/>
        </w:rPr>
      </w:pPr>
    </w:p>
    <w:p w:rsidR="002E2595" w:rsidRPr="002E2595" w:rsidRDefault="002E2595" w:rsidP="002E2595">
      <w:pPr>
        <w:spacing w:line="300" w:lineRule="auto"/>
        <w:ind w:firstLine="709"/>
        <w:jc w:val="both"/>
        <w:rPr>
          <w:sz w:val="28"/>
          <w:szCs w:val="28"/>
        </w:rPr>
      </w:pPr>
      <w:bookmarkStart w:id="1" w:name="sub_3"/>
      <w:r w:rsidRPr="002E2595">
        <w:rPr>
          <w:sz w:val="28"/>
          <w:szCs w:val="28"/>
        </w:rPr>
        <w:t xml:space="preserve">1. Утвердить прилагаемое Положение о порядке представления гражданами, претендующими на замещение должностей муниципальной службы, и муниципальными служащими  администрации Зуйского сельского поселения </w:t>
      </w:r>
      <w:r w:rsidRPr="002E2595">
        <w:rPr>
          <w:sz w:val="28"/>
          <w:szCs w:val="28"/>
        </w:rPr>
        <w:lastRenderedPageBreak/>
        <w:t>Белогорского района Республики Крым сведений о доходах, об имуществе и обязательствах имущественного характера.</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2. Настоящее постановление вступает в силу с момента опубликования на официальном сайте и информационном стенде администрации Зуйского сельского поселения.</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3. Контроль за выполнением данного постановления оставляю за собой.</w:t>
      </w:r>
    </w:p>
    <w:bookmarkEnd w:id="1"/>
    <w:p w:rsidR="002E2595" w:rsidRPr="002E2595" w:rsidRDefault="002E2595" w:rsidP="002E2595">
      <w:pPr>
        <w:spacing w:line="300" w:lineRule="auto"/>
        <w:rPr>
          <w:rFonts w:eastAsia="Times New Roman"/>
          <w:sz w:val="28"/>
          <w:szCs w:val="28"/>
          <w:lang w:eastAsia="ar-SA"/>
        </w:rPr>
      </w:pPr>
    </w:p>
    <w:p w:rsidR="002E2595" w:rsidRPr="002E2595" w:rsidRDefault="002E2595" w:rsidP="002E2595">
      <w:pPr>
        <w:spacing w:line="300" w:lineRule="auto"/>
        <w:rPr>
          <w:rFonts w:eastAsia="Times New Roman"/>
          <w:sz w:val="28"/>
          <w:szCs w:val="28"/>
          <w:lang w:eastAsia="ar-SA"/>
        </w:rPr>
      </w:pPr>
    </w:p>
    <w:p w:rsidR="002E2595" w:rsidRPr="002E2595" w:rsidRDefault="002E2595" w:rsidP="002E2595">
      <w:pPr>
        <w:pStyle w:val="Default"/>
        <w:spacing w:line="300" w:lineRule="auto"/>
        <w:rPr>
          <w:sz w:val="28"/>
          <w:szCs w:val="28"/>
        </w:rPr>
      </w:pPr>
      <w:r w:rsidRPr="002E2595">
        <w:rPr>
          <w:sz w:val="28"/>
          <w:szCs w:val="28"/>
        </w:rPr>
        <w:t xml:space="preserve">Председатель Зуйского сельского </w:t>
      </w:r>
    </w:p>
    <w:p w:rsidR="002E2595" w:rsidRPr="002E2595" w:rsidRDefault="002E2595" w:rsidP="002E2595">
      <w:pPr>
        <w:pStyle w:val="Default"/>
        <w:spacing w:line="300" w:lineRule="auto"/>
        <w:rPr>
          <w:sz w:val="28"/>
          <w:szCs w:val="28"/>
        </w:rPr>
      </w:pPr>
      <w:r w:rsidRPr="002E2595">
        <w:rPr>
          <w:sz w:val="28"/>
          <w:szCs w:val="28"/>
        </w:rPr>
        <w:t>совета – глава администрации Зуйского</w:t>
      </w:r>
    </w:p>
    <w:p w:rsidR="002E2595" w:rsidRPr="002E2595" w:rsidRDefault="002E2595" w:rsidP="002E2595">
      <w:pPr>
        <w:pStyle w:val="Default"/>
        <w:spacing w:line="300" w:lineRule="auto"/>
        <w:rPr>
          <w:sz w:val="28"/>
          <w:szCs w:val="28"/>
        </w:rPr>
      </w:pPr>
      <w:r w:rsidRPr="002E2595">
        <w:rPr>
          <w:sz w:val="28"/>
          <w:szCs w:val="28"/>
        </w:rPr>
        <w:t>сельског</w:t>
      </w:r>
      <w:r>
        <w:rPr>
          <w:sz w:val="28"/>
          <w:szCs w:val="28"/>
        </w:rPr>
        <w:t>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E2595">
        <w:rPr>
          <w:sz w:val="28"/>
          <w:szCs w:val="28"/>
        </w:rPr>
        <w:t xml:space="preserve">А.А. Лахин </w:t>
      </w:r>
    </w:p>
    <w:p w:rsidR="002E2595" w:rsidRPr="002E2595" w:rsidRDefault="002E2595" w:rsidP="002E2595">
      <w:pPr>
        <w:spacing w:line="300" w:lineRule="auto"/>
        <w:jc w:val="center"/>
        <w:rPr>
          <w:rFonts w:eastAsia="Times New Roman"/>
          <w:sz w:val="28"/>
          <w:szCs w:val="28"/>
          <w:lang w:eastAsia="ar-SA"/>
        </w:rPr>
      </w:pPr>
    </w:p>
    <w:p w:rsidR="002E2595" w:rsidRPr="002E2595" w:rsidRDefault="002E2595" w:rsidP="002E2595">
      <w:pPr>
        <w:spacing w:line="300" w:lineRule="auto"/>
        <w:rPr>
          <w:rFonts w:eastAsia="Times New Roman"/>
          <w:sz w:val="28"/>
          <w:szCs w:val="28"/>
          <w:lang w:eastAsia="ar-SA"/>
        </w:rPr>
      </w:pPr>
    </w:p>
    <w:p w:rsidR="002E2595" w:rsidRDefault="002E2595">
      <w:pPr>
        <w:widowControl/>
        <w:suppressAutoHyphens w:val="0"/>
        <w:spacing w:after="200" w:line="276" w:lineRule="auto"/>
        <w:rPr>
          <w:rFonts w:eastAsia="Times New Roman"/>
          <w:sz w:val="28"/>
          <w:szCs w:val="28"/>
          <w:lang w:eastAsia="ar-SA"/>
        </w:rPr>
      </w:pPr>
      <w:r>
        <w:rPr>
          <w:rFonts w:eastAsia="Times New Roman"/>
          <w:sz w:val="28"/>
          <w:szCs w:val="28"/>
          <w:lang w:eastAsia="ar-SA"/>
        </w:rPr>
        <w:br w:type="page"/>
      </w:r>
    </w:p>
    <w:tbl>
      <w:tblPr>
        <w:tblW w:w="3132" w:type="dxa"/>
        <w:tblInd w:w="6285" w:type="dxa"/>
        <w:tblLayout w:type="fixed"/>
        <w:tblCellMar>
          <w:left w:w="0" w:type="dxa"/>
          <w:right w:w="0" w:type="dxa"/>
        </w:tblCellMar>
        <w:tblLook w:val="0000" w:firstRow="0" w:lastRow="0" w:firstColumn="0" w:lastColumn="0" w:noHBand="0" w:noVBand="0"/>
      </w:tblPr>
      <w:tblGrid>
        <w:gridCol w:w="3132"/>
      </w:tblGrid>
      <w:tr w:rsidR="002E2595" w:rsidRPr="002E2595" w:rsidTr="002E2595">
        <w:tc>
          <w:tcPr>
            <w:tcW w:w="3132" w:type="dxa"/>
            <w:shd w:val="clear" w:color="auto" w:fill="auto"/>
          </w:tcPr>
          <w:p w:rsidR="002E2595" w:rsidRPr="002E2595" w:rsidRDefault="002E2595" w:rsidP="002E2595">
            <w:pPr>
              <w:pStyle w:val="1"/>
              <w:spacing w:before="0" w:line="300" w:lineRule="auto"/>
              <w:jc w:val="both"/>
              <w:rPr>
                <w:rFonts w:ascii="Times New Roman" w:hAnsi="Times New Roman" w:cs="Times New Roman"/>
                <w:color w:val="auto"/>
              </w:rPr>
            </w:pPr>
            <w:r w:rsidRPr="002E2595">
              <w:rPr>
                <w:rFonts w:ascii="Times New Roman" w:hAnsi="Times New Roman" w:cs="Times New Roman"/>
                <w:b w:val="0"/>
                <w:color w:val="auto"/>
              </w:rPr>
              <w:lastRenderedPageBreak/>
              <w:t>Приложение</w:t>
            </w:r>
          </w:p>
        </w:tc>
      </w:tr>
      <w:tr w:rsidR="002E2595" w:rsidRPr="002E2595" w:rsidTr="002E2595">
        <w:tc>
          <w:tcPr>
            <w:tcW w:w="3132" w:type="dxa"/>
            <w:shd w:val="clear" w:color="auto" w:fill="auto"/>
          </w:tcPr>
          <w:p w:rsidR="002E2595" w:rsidRPr="002E2595" w:rsidRDefault="002E2595" w:rsidP="002E2595">
            <w:pPr>
              <w:spacing w:line="300" w:lineRule="auto"/>
              <w:rPr>
                <w:sz w:val="28"/>
                <w:szCs w:val="28"/>
              </w:rPr>
            </w:pPr>
            <w:r w:rsidRPr="002E2595">
              <w:rPr>
                <w:sz w:val="28"/>
                <w:szCs w:val="28"/>
              </w:rPr>
              <w:t>к постановлению администрации Зуйского сельского поселения</w:t>
            </w:r>
          </w:p>
        </w:tc>
      </w:tr>
      <w:tr w:rsidR="002E2595" w:rsidRPr="002E2595" w:rsidTr="002E2595">
        <w:tc>
          <w:tcPr>
            <w:tcW w:w="3132" w:type="dxa"/>
            <w:shd w:val="clear" w:color="auto" w:fill="auto"/>
          </w:tcPr>
          <w:p w:rsidR="002E2595" w:rsidRPr="002E2595" w:rsidRDefault="002E2595" w:rsidP="002E2595">
            <w:pPr>
              <w:spacing w:line="300" w:lineRule="auto"/>
              <w:jc w:val="both"/>
              <w:rPr>
                <w:sz w:val="28"/>
                <w:szCs w:val="28"/>
              </w:rPr>
            </w:pPr>
            <w:r w:rsidRPr="002E2595">
              <w:rPr>
                <w:sz w:val="28"/>
                <w:szCs w:val="28"/>
              </w:rPr>
              <w:t>Белогорского района</w:t>
            </w:r>
          </w:p>
        </w:tc>
      </w:tr>
    </w:tbl>
    <w:p w:rsidR="002E2595" w:rsidRPr="002E2595" w:rsidRDefault="002E2595" w:rsidP="002E2595">
      <w:pPr>
        <w:spacing w:line="300" w:lineRule="auto"/>
        <w:ind w:left="6237"/>
        <w:rPr>
          <w:sz w:val="28"/>
          <w:szCs w:val="28"/>
        </w:rPr>
      </w:pPr>
      <w:r w:rsidRPr="002E2595">
        <w:rPr>
          <w:sz w:val="28"/>
          <w:szCs w:val="28"/>
        </w:rPr>
        <w:t>от 17 января 2017 г № 2</w:t>
      </w:r>
    </w:p>
    <w:p w:rsidR="002E2595" w:rsidRPr="002E2595" w:rsidRDefault="002E2595" w:rsidP="002E2595">
      <w:pPr>
        <w:spacing w:line="300" w:lineRule="auto"/>
        <w:ind w:firstLine="5245"/>
        <w:rPr>
          <w:sz w:val="28"/>
          <w:szCs w:val="28"/>
        </w:rPr>
      </w:pPr>
    </w:p>
    <w:p w:rsidR="002E2595" w:rsidRPr="002E2595" w:rsidRDefault="002E2595" w:rsidP="002E2595">
      <w:pPr>
        <w:pStyle w:val="ConsPlusNormal"/>
        <w:spacing w:line="300" w:lineRule="auto"/>
        <w:jc w:val="center"/>
        <w:rPr>
          <w:rFonts w:ascii="Times New Roman" w:hAnsi="Times New Roman" w:cs="Times New Roman"/>
          <w:b/>
          <w:sz w:val="28"/>
          <w:szCs w:val="28"/>
        </w:rPr>
      </w:pPr>
      <w:r w:rsidRPr="002E2595">
        <w:rPr>
          <w:rFonts w:ascii="Times New Roman" w:hAnsi="Times New Roman" w:cs="Times New Roman"/>
          <w:b/>
          <w:sz w:val="28"/>
          <w:szCs w:val="28"/>
        </w:rPr>
        <w:t xml:space="preserve">Положение </w:t>
      </w:r>
    </w:p>
    <w:p w:rsidR="002E2595" w:rsidRPr="002E2595" w:rsidRDefault="002E2595" w:rsidP="002E2595">
      <w:pPr>
        <w:pStyle w:val="ConsPlusNormal"/>
        <w:spacing w:line="300" w:lineRule="auto"/>
        <w:jc w:val="center"/>
        <w:rPr>
          <w:rFonts w:ascii="Times New Roman" w:hAnsi="Times New Roman" w:cs="Times New Roman"/>
          <w:b/>
          <w:sz w:val="28"/>
          <w:szCs w:val="28"/>
        </w:rPr>
      </w:pPr>
      <w:r w:rsidRPr="002E2595">
        <w:rPr>
          <w:rFonts w:ascii="Times New Roman" w:hAnsi="Times New Roman" w:cs="Times New Roman"/>
          <w:b/>
          <w:sz w:val="28"/>
          <w:szCs w:val="28"/>
        </w:rPr>
        <w:t>о порядке представления гражданами, претендующими на замещение должностей муниципальной службы, и муниципальными служащими администрации Зуйского сельского поселения Белогорского района Республики Крым сведений о доходах, об имуществе и обязательствах имущественного характера</w:t>
      </w:r>
    </w:p>
    <w:p w:rsidR="002E2595" w:rsidRPr="002E2595" w:rsidRDefault="002E2595" w:rsidP="002E2595">
      <w:pPr>
        <w:pStyle w:val="ConsPlusNormal"/>
        <w:spacing w:line="300" w:lineRule="auto"/>
        <w:jc w:val="center"/>
        <w:rPr>
          <w:rFonts w:ascii="Times New Roman" w:hAnsi="Times New Roman" w:cs="Times New Roman"/>
          <w:sz w:val="28"/>
          <w:szCs w:val="28"/>
        </w:rPr>
      </w:pP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1. Настоящим Положением определяется порядок представления гражданами, претендующими на замещение должностей муниципальной службы администрации Зуйского сельского поселения Белогорского района Республики Крым, и муниципальными служащими администрации Зуйского сельского поселения Белогорского района Республики Крым,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 xml:space="preserve">2. Сведения о доходах, об имуществе и обязательствах имущественного характера представляются по формам справок утвержденным Указом Президента Российской Федерации от 23.06.2014 № 460: </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 xml:space="preserve">гражданами, претендующими на замещение должностей муниципальной службы администрации Зуйского сельского поселения Белогорского района Республики Крым, - при наделении полномочиями по должности (назначении на должность); </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муниципальными служащими администрации Зуйского сельского поселения Белогорского района Республики Крым - ежегодно, не позднее 30 апреля года, следующего за отчетным.</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bookmarkStart w:id="2" w:name="Par66"/>
      <w:bookmarkEnd w:id="2"/>
      <w:r w:rsidRPr="002E2595">
        <w:rPr>
          <w:rFonts w:ascii="Times New Roman" w:hAnsi="Times New Roman" w:cs="Times New Roman"/>
          <w:sz w:val="28"/>
          <w:szCs w:val="28"/>
        </w:rPr>
        <w:t xml:space="preserve">3. Гражданин, претендующий на замещение должности муниципальной службы администрации Зуйского сельского поселения Белогорского района </w:t>
      </w:r>
      <w:r w:rsidRPr="002E2595">
        <w:rPr>
          <w:rFonts w:ascii="Times New Roman" w:hAnsi="Times New Roman" w:cs="Times New Roman"/>
          <w:sz w:val="28"/>
          <w:szCs w:val="28"/>
        </w:rPr>
        <w:lastRenderedPageBreak/>
        <w:t>Республики Крым, представляет при наделении полномочиями по должности (назначении, избрании на должность):</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администрации Зуйского сельского поселения Белогорского района Республики Крым,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администрации Зуйского сельского поселения Белогорского района Республики Крым (на отчетную дату);</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администрации Зуйского сельского поселения Белогорского района Республики Крым,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администрации Зуйского сельского поселения Белогорского района Республики Крым (на отчетную дату).</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4. Муниципальный служащий администрации Зуйского сельского поселения Белогорского района Республики Крым представляет ежегодно:</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 xml:space="preserve">5. Сведения о доходах, об имуществе и обязательствах имущественного характера представляются в отдел по вопросам муниципальной службы и наград </w:t>
      </w:r>
      <w:r w:rsidRPr="002E2595">
        <w:rPr>
          <w:rFonts w:ascii="Times New Roman" w:hAnsi="Times New Roman" w:cs="Times New Roman"/>
          <w:sz w:val="28"/>
          <w:szCs w:val="28"/>
        </w:rPr>
        <w:lastRenderedPageBreak/>
        <w:t>администрации Зуйского сельского поселения Белогорского района Республики Крым, если федеральным конституционным законом, федеральным законом или настоящим Положением для гражданина, претендующего на замещение должностей муниципальной службы администрации Зуйского сельского поселения Белогорского района Республики Крым, или для муниципальных служащих администрации Зуйского сельского поселения Белогорского района Республики Крым, не установлен иной порядок представления указанных сведений.</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 xml:space="preserve">6. В случае если гражданин, претендующий на замещение должности муниципальной службы администрации Зуйского сельского поселения Белогорского района Республики Крым, или муниципальный служащий администрации Зуйского сельского поселения Белогорского района Республики Крым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 </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 xml:space="preserve">Муниципальный служащий администрации Зуйского сельского поселения Белогорского района Республики Крым может представить уточненные сведения в течение одного месяца после окончания срока, указанного в </w:t>
      </w:r>
      <w:hyperlink w:anchor="Par65" w:history="1">
        <w:r w:rsidRPr="002E2595">
          <w:rPr>
            <w:rStyle w:val="a3"/>
            <w:rFonts w:ascii="Times New Roman" w:hAnsi="Times New Roman" w:cs="Times New Roman"/>
            <w:color w:val="auto"/>
            <w:sz w:val="28"/>
            <w:szCs w:val="28"/>
            <w:u w:val="none"/>
          </w:rPr>
          <w:t xml:space="preserve">пункте </w:t>
        </w:r>
      </w:hyperlink>
      <w:r w:rsidRPr="002E2595">
        <w:rPr>
          <w:rFonts w:ascii="Times New Roman" w:hAnsi="Times New Roman" w:cs="Times New Roman"/>
          <w:sz w:val="28"/>
          <w:szCs w:val="28"/>
        </w:rPr>
        <w:t xml:space="preserve">2 настоящего Положения. Гражданин, претендующий на замещение должности муниципальной службы администрации Зуйского сельского поселения Белогорского района Республики Крым, может представить уточненные сведения в течение одного месяца со дня представления сведений в соответствии с </w:t>
      </w:r>
      <w:hyperlink w:anchor="Par65" w:history="1">
        <w:r w:rsidRPr="002E2595">
          <w:rPr>
            <w:rStyle w:val="a3"/>
            <w:rFonts w:ascii="Times New Roman" w:hAnsi="Times New Roman" w:cs="Times New Roman"/>
            <w:color w:val="auto"/>
            <w:sz w:val="28"/>
            <w:szCs w:val="28"/>
            <w:u w:val="none"/>
          </w:rPr>
          <w:t>пунктом 2</w:t>
        </w:r>
      </w:hyperlink>
      <w:r w:rsidRPr="002E2595">
        <w:rPr>
          <w:rFonts w:ascii="Times New Roman" w:hAnsi="Times New Roman" w:cs="Times New Roman"/>
          <w:sz w:val="28"/>
          <w:szCs w:val="28"/>
        </w:rPr>
        <w:t xml:space="preserve"> настоящего Положения.</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7. В случае непредставления по объективным причинам муниципальным служащим администрации Зуйского сельского поселения Белогорского района Республики Крым сведений о доходах, об имуществе и обязательствах имущественного характера</w:t>
      </w:r>
      <w:bookmarkStart w:id="3" w:name="_GoBack"/>
      <w:bookmarkEnd w:id="3"/>
      <w:r w:rsidRPr="002E2595">
        <w:rPr>
          <w:rFonts w:ascii="Times New Roman" w:hAnsi="Times New Roman" w:cs="Times New Roman"/>
          <w:sz w:val="28"/>
          <w:szCs w:val="28"/>
        </w:rPr>
        <w:t xml:space="preserve"> супруги (супруга) и несовершеннолетних детей данный факт подлежит рассмотрению соответствующей комиссией, созданной администрацией Зуйского сельского поселения Белогорского района Республики Крым.</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 xml:space="preserve">8.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должностей муниципальной службы администрации Зуйского сельского поселения  Белогорского района Республики Крым, и муниципальными служащими администрации Зуйского сельского поселения Белогорского района Республики </w:t>
      </w:r>
      <w:r w:rsidRPr="002E2595">
        <w:rPr>
          <w:rFonts w:ascii="Times New Roman" w:hAnsi="Times New Roman" w:cs="Times New Roman"/>
          <w:sz w:val="28"/>
          <w:szCs w:val="28"/>
        </w:rPr>
        <w:lastRenderedPageBreak/>
        <w:t>Крым, осуществляется в соответствии с законодательством Российской Федерации.</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9.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должностей муниципальной службы администрации Зуйского сельского поселения Белогорского района Республики Крым, и муниципальными служащими администрации Зуйского сельского поселения Белогорского района Республики Крым, являются сведениями конфиденциального характера, если федеральным законом они не отнесены к сведениям, составляющим государственную тайну.</w:t>
      </w:r>
    </w:p>
    <w:p w:rsidR="002E2595" w:rsidRPr="002E2595" w:rsidRDefault="002E2595" w:rsidP="002E2595">
      <w:pPr>
        <w:spacing w:line="300" w:lineRule="auto"/>
        <w:ind w:firstLine="709"/>
        <w:jc w:val="both"/>
        <w:rPr>
          <w:sz w:val="28"/>
          <w:szCs w:val="28"/>
        </w:rPr>
      </w:pPr>
      <w:r w:rsidRPr="002E2595">
        <w:rPr>
          <w:sz w:val="28"/>
          <w:szCs w:val="28"/>
        </w:rPr>
        <w:t>Эти сведения представляются руководителю органа местного самоуправления и другим должностным лицам, в случаях, предусмотренных федеральными законами.</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10. Сведения о доходах, об имуществе и обязательствах имущественного характера муниципального служащего администрации Зуйского сельского поселения Белогорского района Республики Крым, его супруги (супруга) и несовершеннолетних детей в соответствии с порядком, утвержденным Указом Президента Российской Федерации от 08.07.2013 №613 "Вопросы противодействия коррупции", размещаются на официальном сайте администрации Зуйского сельского поселения Белогорского района Республики Крым, а в случае отсутствия этих сведений на официальном сайте администрации Зуйского сельского поселения Белогорского района Республики Крым - предоставляются средствами массовой информации для опубликования по их запросам.</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12.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 администрации Зуйского сельского поселения Белогорского района Республики Крым.</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 xml:space="preserve">В случае если гражданин, представивший в соответствии с настоящим </w:t>
      </w:r>
      <w:r w:rsidRPr="002E2595">
        <w:rPr>
          <w:rFonts w:ascii="Times New Roman" w:hAnsi="Times New Roman" w:cs="Times New Roman"/>
          <w:sz w:val="28"/>
          <w:szCs w:val="28"/>
        </w:rPr>
        <w:lastRenderedPageBreak/>
        <w:t>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должности  муниципальной службы  администрации Зуйского сельского поселения Белогорского района Республики Крым (назначен на указанную должность), эти справки возвращаются ему по его письменному заявлению вместе с другими документами.</w:t>
      </w:r>
    </w:p>
    <w:p w:rsidR="002E2595" w:rsidRPr="002E2595" w:rsidRDefault="002E2595" w:rsidP="002E2595">
      <w:pPr>
        <w:pStyle w:val="ConsPlusNormal"/>
        <w:spacing w:line="300" w:lineRule="auto"/>
        <w:ind w:firstLine="709"/>
        <w:jc w:val="both"/>
        <w:rPr>
          <w:rFonts w:ascii="Times New Roman" w:hAnsi="Times New Roman" w:cs="Times New Roman"/>
          <w:sz w:val="28"/>
          <w:szCs w:val="28"/>
        </w:rPr>
      </w:pPr>
      <w:r w:rsidRPr="002E2595">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782618" w:rsidRPr="002E2595" w:rsidRDefault="00782618" w:rsidP="002E2595">
      <w:pPr>
        <w:spacing w:line="300" w:lineRule="auto"/>
        <w:ind w:firstLine="709"/>
        <w:rPr>
          <w:sz w:val="28"/>
          <w:szCs w:val="28"/>
        </w:rPr>
      </w:pPr>
    </w:p>
    <w:sectPr w:rsidR="00782618" w:rsidRPr="002E2595" w:rsidSect="002E2595">
      <w:headerReference w:type="default" r:id="rId8"/>
      <w:pgSz w:w="11906" w:h="16838"/>
      <w:pgMar w:top="1134" w:right="567"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CB" w:rsidRDefault="006669CB" w:rsidP="002E2595">
      <w:r>
        <w:separator/>
      </w:r>
    </w:p>
  </w:endnote>
  <w:endnote w:type="continuationSeparator" w:id="0">
    <w:p w:rsidR="006669CB" w:rsidRDefault="006669CB" w:rsidP="002E2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CB" w:rsidRDefault="006669CB" w:rsidP="002E2595">
      <w:r>
        <w:separator/>
      </w:r>
    </w:p>
  </w:footnote>
  <w:footnote w:type="continuationSeparator" w:id="0">
    <w:p w:rsidR="006669CB" w:rsidRDefault="006669CB" w:rsidP="002E25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5893293"/>
      <w:docPartObj>
        <w:docPartGallery w:val="Page Numbers (Top of Page)"/>
        <w:docPartUnique/>
      </w:docPartObj>
    </w:sdtPr>
    <w:sdtContent>
      <w:p w:rsidR="002E2595" w:rsidRDefault="002E2595">
        <w:pPr>
          <w:pStyle w:val="a4"/>
          <w:jc w:val="center"/>
        </w:pPr>
        <w:r>
          <w:fldChar w:fldCharType="begin"/>
        </w:r>
        <w:r>
          <w:instrText>PAGE   \* MERGEFORMAT</w:instrText>
        </w:r>
        <w:r>
          <w:fldChar w:fldCharType="separate"/>
        </w:r>
        <w:r w:rsidR="00224773">
          <w:rPr>
            <w:noProof/>
          </w:rPr>
          <w:t>7</w:t>
        </w:r>
        <w:r>
          <w:fldChar w:fldCharType="end"/>
        </w:r>
      </w:p>
    </w:sdtContent>
  </w:sdt>
  <w:p w:rsidR="002E2595" w:rsidRDefault="002E259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595"/>
    <w:rsid w:val="00000BF5"/>
    <w:rsid w:val="00010B5C"/>
    <w:rsid w:val="000124CD"/>
    <w:rsid w:val="000220ED"/>
    <w:rsid w:val="00023438"/>
    <w:rsid w:val="0002765E"/>
    <w:rsid w:val="00030779"/>
    <w:rsid w:val="00032341"/>
    <w:rsid w:val="00054437"/>
    <w:rsid w:val="000561A0"/>
    <w:rsid w:val="00072D9D"/>
    <w:rsid w:val="0009505F"/>
    <w:rsid w:val="000D16AB"/>
    <w:rsid w:val="000D65CB"/>
    <w:rsid w:val="000D76F9"/>
    <w:rsid w:val="000E49B7"/>
    <w:rsid w:val="000F3247"/>
    <w:rsid w:val="00102084"/>
    <w:rsid w:val="00121E24"/>
    <w:rsid w:val="00166E37"/>
    <w:rsid w:val="001C221B"/>
    <w:rsid w:val="001C47D0"/>
    <w:rsid w:val="001E3F15"/>
    <w:rsid w:val="00210FA6"/>
    <w:rsid w:val="00224773"/>
    <w:rsid w:val="00235EFA"/>
    <w:rsid w:val="00270123"/>
    <w:rsid w:val="002E01F2"/>
    <w:rsid w:val="002E2595"/>
    <w:rsid w:val="00307FF0"/>
    <w:rsid w:val="00390F26"/>
    <w:rsid w:val="003A46DD"/>
    <w:rsid w:val="003B71EA"/>
    <w:rsid w:val="003C04C6"/>
    <w:rsid w:val="003D42DA"/>
    <w:rsid w:val="003E4EF4"/>
    <w:rsid w:val="00417EEA"/>
    <w:rsid w:val="00447CE6"/>
    <w:rsid w:val="004A766D"/>
    <w:rsid w:val="004F0653"/>
    <w:rsid w:val="004F25E2"/>
    <w:rsid w:val="004F270D"/>
    <w:rsid w:val="00514131"/>
    <w:rsid w:val="00527BA6"/>
    <w:rsid w:val="00540D1F"/>
    <w:rsid w:val="005839EC"/>
    <w:rsid w:val="005847C6"/>
    <w:rsid w:val="005B0E23"/>
    <w:rsid w:val="005B3D13"/>
    <w:rsid w:val="005C0E18"/>
    <w:rsid w:val="005D4372"/>
    <w:rsid w:val="005E6875"/>
    <w:rsid w:val="00606E1F"/>
    <w:rsid w:val="00620FDF"/>
    <w:rsid w:val="00627C4E"/>
    <w:rsid w:val="006344EA"/>
    <w:rsid w:val="00642FE9"/>
    <w:rsid w:val="006669CB"/>
    <w:rsid w:val="0067691B"/>
    <w:rsid w:val="00684CFA"/>
    <w:rsid w:val="006A468C"/>
    <w:rsid w:val="006D49EF"/>
    <w:rsid w:val="006E5716"/>
    <w:rsid w:val="007003B3"/>
    <w:rsid w:val="0070765B"/>
    <w:rsid w:val="007133B8"/>
    <w:rsid w:val="007211D4"/>
    <w:rsid w:val="00730A82"/>
    <w:rsid w:val="0075624C"/>
    <w:rsid w:val="007730F5"/>
    <w:rsid w:val="00774CFF"/>
    <w:rsid w:val="0077603F"/>
    <w:rsid w:val="0078244E"/>
    <w:rsid w:val="00782618"/>
    <w:rsid w:val="00797365"/>
    <w:rsid w:val="007C01E6"/>
    <w:rsid w:val="007F4356"/>
    <w:rsid w:val="0080617C"/>
    <w:rsid w:val="00816195"/>
    <w:rsid w:val="00817154"/>
    <w:rsid w:val="008231C3"/>
    <w:rsid w:val="00824D2A"/>
    <w:rsid w:val="00850E97"/>
    <w:rsid w:val="00853FEE"/>
    <w:rsid w:val="008664B9"/>
    <w:rsid w:val="008673A9"/>
    <w:rsid w:val="008676A5"/>
    <w:rsid w:val="008A76C1"/>
    <w:rsid w:val="008D13D7"/>
    <w:rsid w:val="008D149F"/>
    <w:rsid w:val="008D384E"/>
    <w:rsid w:val="008D7A2D"/>
    <w:rsid w:val="00931AEA"/>
    <w:rsid w:val="00946F4D"/>
    <w:rsid w:val="00986EDA"/>
    <w:rsid w:val="009D70AA"/>
    <w:rsid w:val="009E0D47"/>
    <w:rsid w:val="009E5742"/>
    <w:rsid w:val="00A024A0"/>
    <w:rsid w:val="00A13311"/>
    <w:rsid w:val="00A325A2"/>
    <w:rsid w:val="00A40DDD"/>
    <w:rsid w:val="00A417AF"/>
    <w:rsid w:val="00A4775C"/>
    <w:rsid w:val="00A52317"/>
    <w:rsid w:val="00A667D8"/>
    <w:rsid w:val="00AA2C82"/>
    <w:rsid w:val="00AB3B2B"/>
    <w:rsid w:val="00AD3807"/>
    <w:rsid w:val="00B0722A"/>
    <w:rsid w:val="00B300FE"/>
    <w:rsid w:val="00B628C6"/>
    <w:rsid w:val="00B65B2C"/>
    <w:rsid w:val="00BD0DFE"/>
    <w:rsid w:val="00BF6F89"/>
    <w:rsid w:val="00C20D83"/>
    <w:rsid w:val="00C31D18"/>
    <w:rsid w:val="00C37A3B"/>
    <w:rsid w:val="00C51F22"/>
    <w:rsid w:val="00C54764"/>
    <w:rsid w:val="00C71A44"/>
    <w:rsid w:val="00CC235A"/>
    <w:rsid w:val="00CD7751"/>
    <w:rsid w:val="00CE6C9D"/>
    <w:rsid w:val="00CF3854"/>
    <w:rsid w:val="00D46185"/>
    <w:rsid w:val="00D90330"/>
    <w:rsid w:val="00D970EF"/>
    <w:rsid w:val="00DA586A"/>
    <w:rsid w:val="00E170B0"/>
    <w:rsid w:val="00E1739C"/>
    <w:rsid w:val="00EA043B"/>
    <w:rsid w:val="00EA7100"/>
    <w:rsid w:val="00EB27B4"/>
    <w:rsid w:val="00EB2DA8"/>
    <w:rsid w:val="00EB34B6"/>
    <w:rsid w:val="00EC7AC9"/>
    <w:rsid w:val="00EF20C7"/>
    <w:rsid w:val="00EF3CCD"/>
    <w:rsid w:val="00F00C6B"/>
    <w:rsid w:val="00F125F1"/>
    <w:rsid w:val="00F27AE1"/>
    <w:rsid w:val="00F30640"/>
    <w:rsid w:val="00F43DAE"/>
    <w:rsid w:val="00F84E82"/>
    <w:rsid w:val="00F85C87"/>
    <w:rsid w:val="00FC3B76"/>
    <w:rsid w:val="00FE189B"/>
    <w:rsid w:val="00FE1D61"/>
    <w:rsid w:val="00FE2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95"/>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uiPriority w:val="9"/>
    <w:qFormat/>
    <w:rsid w:val="002E25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E2595"/>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595"/>
    <w:rPr>
      <w:rFonts w:asciiTheme="majorHAnsi" w:eastAsiaTheme="majorEastAsia" w:hAnsiTheme="majorHAnsi" w:cstheme="majorBidi"/>
      <w:b/>
      <w:bCs/>
      <w:color w:val="365F91" w:themeColor="accent1" w:themeShade="BF"/>
      <w:kern w:val="1"/>
      <w:sz w:val="28"/>
      <w:szCs w:val="28"/>
    </w:rPr>
  </w:style>
  <w:style w:type="character" w:customStyle="1" w:styleId="40">
    <w:name w:val="Заголовок 4 Знак"/>
    <w:basedOn w:val="a0"/>
    <w:link w:val="4"/>
    <w:rsid w:val="002E2595"/>
    <w:rPr>
      <w:rFonts w:ascii="Calibri" w:eastAsia="Times New Roman" w:hAnsi="Calibri" w:cs="Times New Roman"/>
      <w:b/>
      <w:bCs/>
      <w:kern w:val="1"/>
      <w:sz w:val="28"/>
      <w:szCs w:val="28"/>
    </w:rPr>
  </w:style>
  <w:style w:type="paragraph" w:customStyle="1" w:styleId="ConsPlusNormal">
    <w:name w:val="ConsPlusNormal"/>
    <w:link w:val="ConsPlusNormal0"/>
    <w:rsid w:val="002E259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rsid w:val="002E2595"/>
    <w:rPr>
      <w:color w:val="000080"/>
      <w:u w:val="single"/>
    </w:rPr>
  </w:style>
  <w:style w:type="paragraph" w:customStyle="1" w:styleId="Default">
    <w:name w:val="Default"/>
    <w:basedOn w:val="a"/>
    <w:rsid w:val="002E2595"/>
    <w:pPr>
      <w:autoSpaceDE w:val="0"/>
    </w:pPr>
    <w:rPr>
      <w:rFonts w:eastAsia="Times New Roman"/>
      <w:color w:val="000000"/>
    </w:rPr>
  </w:style>
  <w:style w:type="character" w:customStyle="1" w:styleId="ConsPlusNormal0">
    <w:name w:val="ConsPlusNormal Знак"/>
    <w:link w:val="ConsPlusNormal"/>
    <w:locked/>
    <w:rsid w:val="002E2595"/>
    <w:rPr>
      <w:rFonts w:ascii="Arial" w:eastAsiaTheme="minorEastAsia" w:hAnsi="Arial" w:cs="Arial"/>
      <w:sz w:val="20"/>
      <w:szCs w:val="20"/>
      <w:lang w:eastAsia="ru-RU"/>
    </w:rPr>
  </w:style>
  <w:style w:type="paragraph" w:styleId="a4">
    <w:name w:val="header"/>
    <w:basedOn w:val="a"/>
    <w:link w:val="a5"/>
    <w:uiPriority w:val="99"/>
    <w:unhideWhenUsed/>
    <w:rsid w:val="002E2595"/>
    <w:pPr>
      <w:tabs>
        <w:tab w:val="center" w:pos="4677"/>
        <w:tab w:val="right" w:pos="9355"/>
      </w:tabs>
    </w:pPr>
  </w:style>
  <w:style w:type="character" w:customStyle="1" w:styleId="a5">
    <w:name w:val="Верхний колонтитул Знак"/>
    <w:basedOn w:val="a0"/>
    <w:link w:val="a4"/>
    <w:uiPriority w:val="99"/>
    <w:rsid w:val="002E2595"/>
    <w:rPr>
      <w:rFonts w:ascii="Times New Roman" w:eastAsia="Arial Unicode MS" w:hAnsi="Times New Roman" w:cs="Times New Roman"/>
      <w:kern w:val="1"/>
      <w:sz w:val="24"/>
      <w:szCs w:val="24"/>
    </w:rPr>
  </w:style>
  <w:style w:type="paragraph" w:styleId="a6">
    <w:name w:val="footer"/>
    <w:basedOn w:val="a"/>
    <w:link w:val="a7"/>
    <w:uiPriority w:val="99"/>
    <w:unhideWhenUsed/>
    <w:rsid w:val="002E2595"/>
    <w:pPr>
      <w:tabs>
        <w:tab w:val="center" w:pos="4677"/>
        <w:tab w:val="right" w:pos="9355"/>
      </w:tabs>
    </w:pPr>
  </w:style>
  <w:style w:type="character" w:customStyle="1" w:styleId="a7">
    <w:name w:val="Нижний колонтитул Знак"/>
    <w:basedOn w:val="a0"/>
    <w:link w:val="a6"/>
    <w:uiPriority w:val="99"/>
    <w:rsid w:val="002E2595"/>
    <w:rPr>
      <w:rFonts w:ascii="Times New Roman" w:eastAsia="Arial Unicode MS" w:hAnsi="Times New Roman" w:cs="Times New Roman"/>
      <w:kern w:val="1"/>
      <w:sz w:val="24"/>
      <w:szCs w:val="24"/>
    </w:rPr>
  </w:style>
  <w:style w:type="paragraph" w:styleId="a8">
    <w:name w:val="Balloon Text"/>
    <w:basedOn w:val="a"/>
    <w:link w:val="a9"/>
    <w:uiPriority w:val="99"/>
    <w:semiHidden/>
    <w:unhideWhenUsed/>
    <w:rsid w:val="00224773"/>
    <w:rPr>
      <w:rFonts w:ascii="Tahoma" w:hAnsi="Tahoma" w:cs="Tahoma"/>
      <w:sz w:val="16"/>
      <w:szCs w:val="16"/>
    </w:rPr>
  </w:style>
  <w:style w:type="character" w:customStyle="1" w:styleId="a9">
    <w:name w:val="Текст выноски Знак"/>
    <w:basedOn w:val="a0"/>
    <w:link w:val="a8"/>
    <w:uiPriority w:val="99"/>
    <w:semiHidden/>
    <w:rsid w:val="00224773"/>
    <w:rPr>
      <w:rFonts w:ascii="Tahoma" w:eastAsia="Arial Unicode MS"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595"/>
    <w:pPr>
      <w:widowControl w:val="0"/>
      <w:suppressAutoHyphens/>
      <w:spacing w:after="0" w:line="240" w:lineRule="auto"/>
    </w:pPr>
    <w:rPr>
      <w:rFonts w:ascii="Times New Roman" w:eastAsia="Arial Unicode MS" w:hAnsi="Times New Roman" w:cs="Times New Roman"/>
      <w:kern w:val="1"/>
      <w:sz w:val="24"/>
      <w:szCs w:val="24"/>
    </w:rPr>
  </w:style>
  <w:style w:type="paragraph" w:styleId="1">
    <w:name w:val="heading 1"/>
    <w:basedOn w:val="a"/>
    <w:next w:val="a"/>
    <w:link w:val="10"/>
    <w:uiPriority w:val="9"/>
    <w:qFormat/>
    <w:rsid w:val="002E25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2E2595"/>
    <w:pPr>
      <w:keepNext/>
      <w:tabs>
        <w:tab w:val="num" w:pos="0"/>
      </w:tabs>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595"/>
    <w:rPr>
      <w:rFonts w:asciiTheme="majorHAnsi" w:eastAsiaTheme="majorEastAsia" w:hAnsiTheme="majorHAnsi" w:cstheme="majorBidi"/>
      <w:b/>
      <w:bCs/>
      <w:color w:val="365F91" w:themeColor="accent1" w:themeShade="BF"/>
      <w:kern w:val="1"/>
      <w:sz w:val="28"/>
      <w:szCs w:val="28"/>
    </w:rPr>
  </w:style>
  <w:style w:type="character" w:customStyle="1" w:styleId="40">
    <w:name w:val="Заголовок 4 Знак"/>
    <w:basedOn w:val="a0"/>
    <w:link w:val="4"/>
    <w:rsid w:val="002E2595"/>
    <w:rPr>
      <w:rFonts w:ascii="Calibri" w:eastAsia="Times New Roman" w:hAnsi="Calibri" w:cs="Times New Roman"/>
      <w:b/>
      <w:bCs/>
      <w:kern w:val="1"/>
      <w:sz w:val="28"/>
      <w:szCs w:val="28"/>
    </w:rPr>
  </w:style>
  <w:style w:type="paragraph" w:customStyle="1" w:styleId="ConsPlusNormal">
    <w:name w:val="ConsPlusNormal"/>
    <w:link w:val="ConsPlusNormal0"/>
    <w:rsid w:val="002E259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rsid w:val="002E2595"/>
    <w:rPr>
      <w:color w:val="000080"/>
      <w:u w:val="single"/>
    </w:rPr>
  </w:style>
  <w:style w:type="paragraph" w:customStyle="1" w:styleId="Default">
    <w:name w:val="Default"/>
    <w:basedOn w:val="a"/>
    <w:rsid w:val="002E2595"/>
    <w:pPr>
      <w:autoSpaceDE w:val="0"/>
    </w:pPr>
    <w:rPr>
      <w:rFonts w:eastAsia="Times New Roman"/>
      <w:color w:val="000000"/>
    </w:rPr>
  </w:style>
  <w:style w:type="character" w:customStyle="1" w:styleId="ConsPlusNormal0">
    <w:name w:val="ConsPlusNormal Знак"/>
    <w:link w:val="ConsPlusNormal"/>
    <w:locked/>
    <w:rsid w:val="002E2595"/>
    <w:rPr>
      <w:rFonts w:ascii="Arial" w:eastAsiaTheme="minorEastAsia" w:hAnsi="Arial" w:cs="Arial"/>
      <w:sz w:val="20"/>
      <w:szCs w:val="20"/>
      <w:lang w:eastAsia="ru-RU"/>
    </w:rPr>
  </w:style>
  <w:style w:type="paragraph" w:styleId="a4">
    <w:name w:val="header"/>
    <w:basedOn w:val="a"/>
    <w:link w:val="a5"/>
    <w:uiPriority w:val="99"/>
    <w:unhideWhenUsed/>
    <w:rsid w:val="002E2595"/>
    <w:pPr>
      <w:tabs>
        <w:tab w:val="center" w:pos="4677"/>
        <w:tab w:val="right" w:pos="9355"/>
      </w:tabs>
    </w:pPr>
  </w:style>
  <w:style w:type="character" w:customStyle="1" w:styleId="a5">
    <w:name w:val="Верхний колонтитул Знак"/>
    <w:basedOn w:val="a0"/>
    <w:link w:val="a4"/>
    <w:uiPriority w:val="99"/>
    <w:rsid w:val="002E2595"/>
    <w:rPr>
      <w:rFonts w:ascii="Times New Roman" w:eastAsia="Arial Unicode MS" w:hAnsi="Times New Roman" w:cs="Times New Roman"/>
      <w:kern w:val="1"/>
      <w:sz w:val="24"/>
      <w:szCs w:val="24"/>
    </w:rPr>
  </w:style>
  <w:style w:type="paragraph" w:styleId="a6">
    <w:name w:val="footer"/>
    <w:basedOn w:val="a"/>
    <w:link w:val="a7"/>
    <w:uiPriority w:val="99"/>
    <w:unhideWhenUsed/>
    <w:rsid w:val="002E2595"/>
    <w:pPr>
      <w:tabs>
        <w:tab w:val="center" w:pos="4677"/>
        <w:tab w:val="right" w:pos="9355"/>
      </w:tabs>
    </w:pPr>
  </w:style>
  <w:style w:type="character" w:customStyle="1" w:styleId="a7">
    <w:name w:val="Нижний колонтитул Знак"/>
    <w:basedOn w:val="a0"/>
    <w:link w:val="a6"/>
    <w:uiPriority w:val="99"/>
    <w:rsid w:val="002E2595"/>
    <w:rPr>
      <w:rFonts w:ascii="Times New Roman" w:eastAsia="Arial Unicode MS" w:hAnsi="Times New Roman" w:cs="Times New Roman"/>
      <w:kern w:val="1"/>
      <w:sz w:val="24"/>
      <w:szCs w:val="24"/>
    </w:rPr>
  </w:style>
  <w:style w:type="paragraph" w:styleId="a8">
    <w:name w:val="Balloon Text"/>
    <w:basedOn w:val="a"/>
    <w:link w:val="a9"/>
    <w:uiPriority w:val="99"/>
    <w:semiHidden/>
    <w:unhideWhenUsed/>
    <w:rsid w:val="00224773"/>
    <w:rPr>
      <w:rFonts w:ascii="Tahoma" w:hAnsi="Tahoma" w:cs="Tahoma"/>
      <w:sz w:val="16"/>
      <w:szCs w:val="16"/>
    </w:rPr>
  </w:style>
  <w:style w:type="character" w:customStyle="1" w:styleId="a9">
    <w:name w:val="Текст выноски Знак"/>
    <w:basedOn w:val="a0"/>
    <w:link w:val="a8"/>
    <w:uiPriority w:val="99"/>
    <w:semiHidden/>
    <w:rsid w:val="00224773"/>
    <w:rPr>
      <w:rFonts w:ascii="Tahoma" w:eastAsia="Arial Unicode MS"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1738</Words>
  <Characters>9908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2019-04-03T06:03:00Z</cp:lastPrinted>
  <dcterms:created xsi:type="dcterms:W3CDTF">2019-04-03T05:57:00Z</dcterms:created>
  <dcterms:modified xsi:type="dcterms:W3CDTF">2019-04-03T06:16:00Z</dcterms:modified>
</cp:coreProperties>
</file>