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E" w:rsidRPr="00670E2E" w:rsidRDefault="00670E2E" w:rsidP="00670E2E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r w:rsidRPr="00670E2E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C54823" wp14:editId="166D5CF4">
            <wp:simplePos x="0" y="0"/>
            <wp:positionH relativeFrom="column">
              <wp:posOffset>2945765</wp:posOffset>
            </wp:positionH>
            <wp:positionV relativeFrom="paragraph">
              <wp:posOffset>111125</wp:posOffset>
            </wp:positionV>
            <wp:extent cx="544195" cy="605790"/>
            <wp:effectExtent l="0" t="0" r="8255" b="381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0E2E" w:rsidRPr="00670E2E" w:rsidRDefault="00670E2E" w:rsidP="00670E2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70E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670E2E" w:rsidRPr="00670E2E" w:rsidRDefault="00670E2E" w:rsidP="00670E2E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70E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  <w:t xml:space="preserve">              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70E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670E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670E2E" w:rsidRPr="00670E2E" w:rsidRDefault="00670E2E" w:rsidP="00670E2E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70E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670E2E" w:rsidRPr="00670E2E" w:rsidRDefault="00670E2E" w:rsidP="00670E2E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70E2E" w:rsidRPr="00670E2E" w:rsidRDefault="00670E2E" w:rsidP="00670E2E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70E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670E2E" w:rsidRPr="00670E2E" w:rsidRDefault="00670E2E" w:rsidP="00670E2E">
      <w:pPr>
        <w:widowControl w:val="0"/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14 декабря </w:t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2016 года</w:t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670E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№ 183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Об утверждении Порядка формирования,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утверждения и ведения плана-графика закупок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товаров, работ, услуг для обеспечения муниципальных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нужд Зуйского сельского поселения</w:t>
      </w:r>
    </w:p>
    <w:bookmarkEnd w:id="0"/>
    <w:p w:rsidR="00670E2E" w:rsidRPr="00670E2E" w:rsidRDefault="00670E2E" w:rsidP="00670E2E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670E2E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частью 5</w:t>
        </w:r>
      </w:hyperlink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670E2E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статьи 21</w:t>
        </w:r>
      </w:hyperlink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нужд, а также о требованиях к форме плана-графика закупок товаро</w:t>
      </w:r>
      <w:r w:rsidR="0010717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в, работ, услуг» администрация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 Зуйского сельского поселения Белогорского района Республики Крым</w:t>
      </w:r>
      <w:r w:rsidR="0010717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ПОСТАНОВЛЯЕТ: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</w:t>
      </w:r>
      <w:r w:rsidRPr="00670E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Зуйского сельского поселения  Белогорского района Республики Крым, (прилагается). 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вступает в силу с 14 де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кабря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2016 года и подлежит официальному опубликованию (обнародованию)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Заместитель главы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proofErr w:type="spell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С.А.Сорокин</w:t>
      </w:r>
      <w:proofErr w:type="spell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70E2E" w:rsidRDefault="00670E2E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25CA1" w:rsidRPr="00670E2E" w:rsidRDefault="00825CA1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Утвержден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постановлением администрации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708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708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Порядок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формирования, утверждения и ведения план</w:t>
      </w:r>
      <w:proofErr w:type="gramStart"/>
      <w:r w:rsidRPr="00670E2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а-</w:t>
      </w:r>
      <w:proofErr w:type="gramEnd"/>
      <w:r w:rsidRPr="00670E2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графика закупок товаров, работ, услуг для обеспечения муниципальных нужд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Зуйского  сельского поселения Белогорского  района  </w:t>
      </w:r>
    </w:p>
    <w:p w:rsidR="00670E2E" w:rsidRPr="00670E2E" w:rsidRDefault="00670E2E" w:rsidP="00670E2E">
      <w:pPr>
        <w:widowControl w:val="0"/>
        <w:suppressAutoHyphens/>
        <w:spacing w:after="0" w:line="0" w:lineRule="atLeast"/>
        <w:ind w:firstLine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Республики Крым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Зуйского  сельского поселения Белогорского   района Республики Крым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План-график содержит перечень закупок товаров, работ, услуг для обеспечения муниципальных нужд Зуйского сельского поселения  Белогорского  района Республики Крым на финансовый год и является основанием для осуществления закупок.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1" w:name="Par3"/>
      <w:bookmarkEnd w:id="1"/>
      <w:r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Планы-графики закупок формируются и утверждаются в течение 10 рабочих дней: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2" w:name="Par5"/>
      <w:bookmarkEnd w:id="2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3" w:name="Par6"/>
      <w:bookmarkEnd w:id="3"/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4" w:name="Par7"/>
      <w:bookmarkEnd w:id="4"/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Для целей применения настоящего Порядка указанные организации именуются Заказчиками.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Планы-графики закупок формируются Заказчиками, ежегодно на очередной финансовый год, в соответствии с планом закупок</w:t>
      </w:r>
      <w:r w:rsidRPr="00670E2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учетом следующих положений: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Зуйского  сельского поселения: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 Зуйского  сельского поселения: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в) заказчики, указанные в подпункте «в» пункта 2 настоящего Порядка: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заказчики, указанные в подпункте «г» пункта  2 настоящего Порядка: 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Российской Федерации в соответствии со статьей 111 Федерального закона о контрактной системе.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период осуществления </w:t>
      </w: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Внесение изменений в план-график закупок осуществляется в случае внесения изменений в план закупок, а  также в следующих случаях: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в) отмены Заказчиком закупки, предусмотренной планом-графиком закупок;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позднее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</w:t>
      </w:r>
      <w:r w:rsidRPr="00670E2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)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извещения </w:t>
      </w: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б) соответствие включаемой в пла</w:t>
      </w: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н-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5" w:name="Par35"/>
      <w:bookmarkEnd w:id="5"/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11.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пунктами 9 и 28 части 1 статьи 93 Федерального закона о контрактной системе - не </w:t>
      </w: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позднее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чем за один календарный день до даты заключения контракта.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13.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14. План-график закупок разрабатывается по форме, установленной 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670E2E" w:rsidRPr="00670E2E" w:rsidRDefault="00670E2E" w:rsidP="00670E2E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15.</w:t>
      </w:r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>с даты утверждения</w:t>
      </w:r>
      <w:proofErr w:type="gramEnd"/>
      <w:r w:rsidRPr="00670E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3F2ECA" w:rsidRPr="00670E2E" w:rsidRDefault="003F2ECA" w:rsidP="00670E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670E2E" w:rsidSect="00670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2E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07178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408C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C7CBF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0E2E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5CA1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F4BCF5E2CDE5AB6D9E97C3B11EE31567011618D25CA1787846A78C2234FADB33B80A4369C73F7TDR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1618D25CA1787846A78C2234FADB33B80A4369C73F7TDR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2018-06-18T10:21:00Z</cp:lastPrinted>
  <dcterms:created xsi:type="dcterms:W3CDTF">2018-06-18T10:15:00Z</dcterms:created>
  <dcterms:modified xsi:type="dcterms:W3CDTF">2018-06-18T10:36:00Z</dcterms:modified>
</cp:coreProperties>
</file>