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75" w:rsidRPr="00894F79" w:rsidRDefault="00786C75" w:rsidP="00894F79">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r w:rsidRPr="007657AE">
        <w:rPr>
          <w:rFonts w:ascii="Times New Roman" w:eastAsia="Times New Roman" w:hAnsi="Times New Roman" w:cs="Times New Roman"/>
          <w:b/>
          <w:bCs/>
          <w:sz w:val="28"/>
          <w:szCs w:val="28"/>
          <w:lang w:eastAsia="ar-SA"/>
        </w:rPr>
        <w:t>Республика Крым</w:t>
      </w:r>
    </w:p>
    <w:p w:rsidR="00786C75" w:rsidRPr="007657AE" w:rsidRDefault="00786C75" w:rsidP="007657AE">
      <w:pPr>
        <w:spacing w:after="0" w:line="240" w:lineRule="auto"/>
        <w:ind w:left="567"/>
        <w:jc w:val="center"/>
        <w:rPr>
          <w:rFonts w:ascii="Times New Roman" w:eastAsia="Times New Roman" w:hAnsi="Times New Roman" w:cs="Times New Roman"/>
          <w:b/>
          <w:bCs/>
          <w:sz w:val="28"/>
          <w:szCs w:val="28"/>
          <w:lang w:eastAsia="ar-SA"/>
        </w:rPr>
      </w:pPr>
      <w:r w:rsidRPr="007657AE">
        <w:rPr>
          <w:rFonts w:ascii="Times New Roman" w:eastAsia="Times New Roman" w:hAnsi="Times New Roman" w:cs="Times New Roman"/>
          <w:b/>
          <w:bCs/>
          <w:sz w:val="28"/>
          <w:szCs w:val="28"/>
          <w:lang w:eastAsia="ar-SA"/>
        </w:rPr>
        <w:t>Белогорский район</w:t>
      </w:r>
    </w:p>
    <w:p w:rsidR="00786C75" w:rsidRPr="007657AE" w:rsidRDefault="00786C75" w:rsidP="007657AE">
      <w:pPr>
        <w:tabs>
          <w:tab w:val="left" w:pos="2423"/>
          <w:tab w:val="left" w:pos="5637"/>
          <w:tab w:val="left" w:pos="5883"/>
        </w:tabs>
        <w:spacing w:after="0" w:line="240" w:lineRule="auto"/>
        <w:ind w:left="567"/>
        <w:jc w:val="center"/>
        <w:rPr>
          <w:rFonts w:ascii="Times New Roman" w:eastAsia="Times New Roman" w:hAnsi="Times New Roman" w:cs="Times New Roman"/>
          <w:b/>
          <w:bCs/>
          <w:sz w:val="28"/>
          <w:szCs w:val="28"/>
          <w:lang w:eastAsia="ar-SA"/>
        </w:rPr>
      </w:pPr>
      <w:r w:rsidRPr="007657AE">
        <w:rPr>
          <w:rFonts w:ascii="Times New Roman" w:eastAsia="Times New Roman" w:hAnsi="Times New Roman" w:cs="Times New Roman"/>
          <w:b/>
          <w:bCs/>
          <w:sz w:val="28"/>
          <w:szCs w:val="28"/>
          <w:lang w:eastAsia="ar-SA"/>
        </w:rPr>
        <w:t>Администрация Зуйского сельского поселения</w:t>
      </w:r>
    </w:p>
    <w:p w:rsidR="00786C75" w:rsidRPr="007657AE" w:rsidRDefault="00786C75" w:rsidP="007657AE">
      <w:pPr>
        <w:tabs>
          <w:tab w:val="left" w:pos="2423"/>
          <w:tab w:val="left" w:pos="5637"/>
          <w:tab w:val="left" w:pos="5883"/>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pStyle w:val="4"/>
        <w:tabs>
          <w:tab w:val="left" w:pos="0"/>
        </w:tabs>
        <w:spacing w:before="0" w:after="0"/>
        <w:ind w:left="567"/>
        <w:jc w:val="center"/>
        <w:rPr>
          <w:rFonts w:ascii="Times New Roman" w:hAnsi="Times New Roman"/>
          <w:lang w:eastAsia="ar-SA"/>
        </w:rPr>
      </w:pPr>
      <w:r w:rsidRPr="007657AE">
        <w:rPr>
          <w:rFonts w:ascii="Times New Roman" w:hAnsi="Times New Roman"/>
          <w:lang w:eastAsia="ar-SA"/>
        </w:rPr>
        <w:t>ПОСТАНОВЛЕНИЕ</w:t>
      </w:r>
    </w:p>
    <w:p w:rsidR="00786C75" w:rsidRPr="007657AE" w:rsidRDefault="00786C75" w:rsidP="007657AE">
      <w:pPr>
        <w:spacing w:after="0" w:line="240" w:lineRule="auto"/>
        <w:ind w:left="567"/>
        <w:jc w:val="center"/>
        <w:rPr>
          <w:rFonts w:ascii="Times New Roman" w:hAnsi="Times New Roman" w:cs="Times New Roman"/>
          <w:sz w:val="28"/>
          <w:szCs w:val="28"/>
        </w:rPr>
      </w:pPr>
    </w:p>
    <w:p w:rsidR="00786C75" w:rsidRPr="007657AE" w:rsidRDefault="00894F79" w:rsidP="007657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sidR="00786C75" w:rsidRPr="007657AE">
        <w:rPr>
          <w:rFonts w:ascii="Times New Roman" w:hAnsi="Times New Roman" w:cs="Times New Roman"/>
          <w:sz w:val="28"/>
          <w:szCs w:val="28"/>
        </w:rPr>
        <w:t>26</w:t>
      </w:r>
      <w:r>
        <w:rPr>
          <w:rFonts w:ascii="Times New Roman" w:hAnsi="Times New Roman" w:cs="Times New Roman"/>
          <w:sz w:val="28"/>
          <w:szCs w:val="28"/>
        </w:rPr>
        <w:t xml:space="preserve"> августа </w:t>
      </w:r>
      <w:r w:rsidR="00786C75" w:rsidRPr="007657AE">
        <w:rPr>
          <w:rFonts w:ascii="Times New Roman" w:hAnsi="Times New Roman" w:cs="Times New Roman"/>
          <w:sz w:val="28"/>
          <w:szCs w:val="28"/>
        </w:rPr>
        <w:t>20</w:t>
      </w:r>
      <w:r>
        <w:rPr>
          <w:rFonts w:ascii="Times New Roman" w:hAnsi="Times New Roman" w:cs="Times New Roman"/>
          <w:sz w:val="28"/>
          <w:szCs w:val="28"/>
        </w:rPr>
        <w:t>15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786C75" w:rsidRPr="007657AE">
        <w:rPr>
          <w:rFonts w:ascii="Times New Roman" w:hAnsi="Times New Roman" w:cs="Times New Roman"/>
          <w:sz w:val="28"/>
          <w:szCs w:val="28"/>
        </w:rPr>
        <w:t>135</w:t>
      </w:r>
    </w:p>
    <w:p w:rsidR="00786C75" w:rsidRPr="007657AE" w:rsidRDefault="00786C75" w:rsidP="007657AE">
      <w:pPr>
        <w:spacing w:after="0" w:line="240" w:lineRule="auto"/>
        <w:rPr>
          <w:rFonts w:ascii="Times New Roman" w:hAnsi="Times New Roman" w:cs="Times New Roman"/>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21"/>
      </w:tblGrid>
      <w:tr w:rsidR="00786C75" w:rsidRPr="007657AE" w:rsidTr="007E4040">
        <w:tc>
          <w:tcPr>
            <w:tcW w:w="5000" w:type="pct"/>
            <w:vAlign w:val="center"/>
          </w:tcPr>
          <w:p w:rsidR="00786C75" w:rsidRPr="007657AE" w:rsidRDefault="00786C75" w:rsidP="007657AE">
            <w:pPr>
              <w:pStyle w:val="a5"/>
              <w:rPr>
                <w:i/>
                <w:sz w:val="28"/>
                <w:szCs w:val="28"/>
              </w:rPr>
            </w:pPr>
            <w:r w:rsidRPr="007657AE">
              <w:rPr>
                <w:i/>
                <w:sz w:val="28"/>
                <w:szCs w:val="28"/>
              </w:rPr>
              <w:t>Об утверждении Административного регламента</w:t>
            </w:r>
          </w:p>
        </w:tc>
      </w:tr>
    </w:tbl>
    <w:p w:rsidR="00786C75" w:rsidRPr="007657AE" w:rsidRDefault="00786C75" w:rsidP="007657AE">
      <w:pPr>
        <w:spacing w:after="0" w:line="240" w:lineRule="auto"/>
        <w:rPr>
          <w:rFonts w:ascii="Times New Roman" w:hAnsi="Times New Roman" w:cs="Times New Roman"/>
          <w:i/>
          <w:sz w:val="28"/>
          <w:szCs w:val="28"/>
        </w:rPr>
      </w:pPr>
      <w:r w:rsidRPr="007657AE">
        <w:rPr>
          <w:rFonts w:ascii="Times New Roman" w:hAnsi="Times New Roman" w:cs="Times New Roman"/>
          <w:i/>
          <w:sz w:val="28"/>
          <w:szCs w:val="28"/>
        </w:rPr>
        <w:t xml:space="preserve">исполнения муниципальной функции по осуществлению </w:t>
      </w:r>
    </w:p>
    <w:p w:rsidR="00786C75" w:rsidRPr="007657AE" w:rsidRDefault="00894F79" w:rsidP="007657AE">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муниципального контроля </w:t>
      </w:r>
    </w:p>
    <w:p w:rsidR="00786C75" w:rsidRPr="007657AE" w:rsidRDefault="00786C75" w:rsidP="007657AE">
      <w:pPr>
        <w:spacing w:after="0" w:line="240" w:lineRule="auto"/>
        <w:rPr>
          <w:rFonts w:ascii="Times New Roman" w:hAnsi="Times New Roman" w:cs="Times New Roman"/>
          <w:i/>
          <w:sz w:val="28"/>
          <w:szCs w:val="28"/>
        </w:rPr>
      </w:pPr>
      <w:r w:rsidRPr="007657AE">
        <w:rPr>
          <w:rFonts w:ascii="Times New Roman" w:hAnsi="Times New Roman" w:cs="Times New Roman"/>
          <w:i/>
          <w:sz w:val="28"/>
          <w:szCs w:val="28"/>
        </w:rPr>
        <w:t>на территории Зуйского сельского поселения</w:t>
      </w:r>
    </w:p>
    <w:p w:rsidR="00786C75" w:rsidRPr="007657AE" w:rsidRDefault="00786C75" w:rsidP="007657AE">
      <w:pPr>
        <w:spacing w:after="0" w:line="240" w:lineRule="auto"/>
        <w:rPr>
          <w:rFonts w:ascii="Times New Roman" w:hAnsi="Times New Roman" w:cs="Times New Roman"/>
          <w:i/>
          <w:sz w:val="28"/>
          <w:szCs w:val="28"/>
        </w:rPr>
      </w:pP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В соответствии с 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Кодексом Российской Федерации об административных правонарушениях (Собрание законодательства Российской Федерации, 2002,N 1 (ч. I), ст. 1; N 18, ст. 1721; N 30, ст. 3029; N 44, ст. 4295; 4298; 2003, N 1, ст. 2; N 27 (ч. I), ст. 2700; N 27 (ч. II), 2708, 2717; N 46 (ч. I), ст. 4434, 4440; N 50, ст. 4847, 4855; N 52 (ч. I), ст. 5037;2004, N 19 (ч. I), ст. 1838; N 30, ст. 3095; N 31, ст. 3229; N 34, ст. 3529, 3533; N 44, ст. 4266; 2005, N 1 (ч. I), ст. 9, 13, 37, 40, 45; N 10, ст. 762, 763; N 13, ст. 1077, 1079; N 17, ст. 1484; N 19, ст. 1752; N 25, ст. 2431; N 27, ст. 2719, 2721; N 30 (ч. I), ст. 3104; N 30 (ч. II), ст. 3124, 3131; N 40, ст. 3986; N 50, ст. 5247; N 52 (ч. I), ст. 5574, 5596; 2006, N 1, ст. 4, ст. 10; N 2, ст. 172, 175; N 6, ст. 636; N 10, ст. 1067; N 12, ст. 1234; N 17 (ч. I), ст. 1776; N 18, ст. 1907; N 19, ст. 2066; N 23, ст. 2380, 2385; N 28, ст. 2975; N 30, ст. 3287;N 31 (ч. I), ст. 3420, 3432, 3433, 3438, 3452; N 43, ст. 4412; N 45, ст. 4633, 4634, 4641; N 50, ст. 5279, 5281; N 52 (ч. I), ст. 5498; 2007, N 1 (ч. I), ст. 21, 25, 29, 33; N 7, ст. 840; N 15, ст. 1743; N 16, ст. 1824, 1825;N 17, ст. 1930; N 20, ст. 2367; N 21, ст. 2456; N 26, ст. 3089; N 30, ст. 3755; N 31, ст. 4001, 4007, 4008, 4009, 4015; N 41, ст. 4845; N 43, ст. 5084; N 46, ст. 5553; N 49, ст. 6034, 6065; N 50, ст. 6246; 2008, N 10 (ч. I), ст. 896;N 18, ст. 1941; N 20, ст. 2251, 2259; N 29 (ч. I), ст. 3418; N 30 (ч. I), ст. 3582, 3601, 3604; N 45, ст. 5143; N 49, ст. 5738, 5745, 5748; N 52 (ч. I), ст. 6227, 6235, 6236, 6248; 2009, N 1, ст. 17; N 7, ст. 771, 777;N 19, ст. 2276; N 23, ст. 2759, 2767, 2776; N 26, ст. 3120, 3122, 3131, 3132; N 29, ст. 3597, 3599, 3635, 3642; N 30, ст. 3735, 3739; N 45, ст. 5265, 5267; N 48, ст. 5711, 5724, 5755; N 52 (ч. I), ст. 6406, 6412; 2010, N 1, ст. 1; N 11, ст. 1169, 1176; N 15, ст. 1743, 1751; N 18, ст. 2145; N 19, ст. 2291; N 21, ст. 2524, 2525, 2526, 2530; N 23, ст. 2790; N 25, ст. 3070; N 27, ст. 3416, 3429; N 28, ст. 3553; N 30, ст. 4000, 4002, 4005, 4006, 4007; N 31, ст. </w:t>
      </w:r>
      <w:r w:rsidRPr="007657AE">
        <w:rPr>
          <w:rFonts w:ascii="Times New Roman" w:hAnsi="Times New Roman" w:cs="Times New Roman"/>
          <w:sz w:val="28"/>
          <w:szCs w:val="28"/>
        </w:rPr>
        <w:lastRenderedPageBreak/>
        <w:t>4155, 4158, 4164, 4191, 4192, 4193, 4195, 4198, 4206, 4207, 4208; N 32, ст. 4298; N 41 (ч. II), ст. 5192, 5193; N 46, ст. 5918; N 49, ст. 6409; N 50, ст. 6605; N 52 (ч. I), ст. 6984, 6995, 6996; 2011, N 1, ст. 10, 23, 29, 33, 47, 54;N 7, ст. 901, 905; N 15, ст. 2039; N 17, ст. 2310, 2312; N 19, ст. 2714, 2715; N 23, ст. 3260, 3267; N 27, ст. 3873, 3881; N 29, ст. 4284, 4289, 4290, 4291, 4298; N 30, ст. 4574, 4584, 4585, 4590, 4591, 4598, 4600, 4601, 4605; N 45, ст. 6325, 6326, 6334;N 46, ст. 6406; N 47, ст. 6601, 6602; N 48  ст. 6728, 6730, 6732; N 49 (ч. I), ст. 7025, 7042; N 49 (ч. V), ст. 7056, 7061;          N 50, ст. 7342, 7345, 7346, 7351, 7352, 7355, 7362, 7366; 2012, N 6, ст. 621;          N 10, ст. 1166; N 15, ст. 1723, 1724;N 18, ст. 2126, 2128; N 19, ст. 2278, 2281; N 24, ст. 3068, 3069, 3082; N 25, ст. 3268; N 29, ст. 3996; N 31, ст. 4320, 4322, 4329, 4330; N 41, ст. 5523; N 47, ст. 6402, 6403, 6404, 6405; N 49, ст. 6752, 6757; N 50 (ч. V), ст. 6967;N 53 (ч. I), ст. 7577, 7580, 7602, 7639, 7640, 7641, 7643; 2013, N 8, ст. 717, 718, 719, 720; N 14, ст. 1641, 1642, 1651, 1657, 1658, 1666; N 17, ст. 2029; N 19, ст. 2307, 2318, 2319, 2323, 2325; N 23, ст. 2871, 2875; N 26, ст. 3207, 3208, 3209;N 27, ст. 3442, 3454, 3458, 3465, 3469, 3470, 3477, 3478; N 30 (ч. I), ст. 4025, 4026, 4027, 4028, 4029, 4030, 4031, 4032, 4033, 4034, 4035, 4036, 4040, 4044, 4059, 4078, 4081, 4082; N 31, ст. 4191; N 40 (ч. III), ст. 5032; N 43, ст. 5443, 5444, 5445, 5446, 5452;N 44, ст. 5624, 5633, 5643, 5644; N 48, ст. 6158, 6159, 6161, 6163, 6164, 6165; N 49 (ч. I), ст. 6327, 6341, 6342, 6343, 6344, 6345; N 51, ст. 6683, 6685, 6695, 6696; N 52 (ч. I), ст. 6948, 6961, 6980, 6981, 6986, 6994, 6995, 6999, 7002, 7010; 2014, N 6, ст. 557, 558, 566; N 11, ст. 1092, 1096, 1097, 1098; N 14, ст. 1553, 1561, 1562; N 16,  ст. 1834; N 19, ст. 2302, 2306, 2310, 2317, 2324, 2325, 2326, 2327, 2330, 2333, 2335; N 23, ст. 2927, 2928; N 26 (ч. I), 3366, 3368, 3379; N 30 (ч. I), ст. 4211, 4214, 4218, 4220, 4224, 4228, 4233, 4244, 4248, 4259, 4264, 4278; N 42, ст. 5615; N 43, ст. 5801; N 45, ст. 6142; N 48, ст. 6636, 6638, 6642, 6651, 6653, 6654; N 52 (часть I), ст. 7541, 7545, 7547, 7549, 7550, 7557; 2015, N 1 (часть I), ст. 37, 47, 67, 68, 74, 83, 85, N 6, ст. 885, N 7, ст. 1023; N 10, ст. 1411, 1416, 1427; N 13, ст. 1804, 1805, 1811; N 14, ст. 2011, 2021; N 18, ст. 2619, 2620, 2623; N 21, ст. 2981; N 24, ст. 3367, 3370);</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 1), ст. 2140; № 29, ст. 3601; № 48, ст. 5711; № 52 (ч.1), ст. 6441; 2010, № 17, ст. 1988; № 18, ст. 2142; № 31, ст. 4160, 4193, 4196; № 32, ст. 4298; 2011, № 1, ст. 20, № 17, ст. 2310; № 23, ст. 3263; № 27, ст. 3880; № 30 (ч. 1), ст. 4590; № 48, ст. 6728; 2012, № 19, ст. 2281; № 26, ст. 3446; № 31, ст.ст. 4320, 4322; № 47, ст. 6402; 2013, № 9, ст. 874;N 27, ст. 3477; N 30, ст. 4041; N 44, ст. 5633; N 48, ст. 6165; N 49, ст. 6338; N 52, ст. 6961, 6979, 6981; N  11, ст. 1092; N 11, ст. 1098; N 26, ст. 3366; N  30, ст. 4220, 4235, 4243, 4256; N 42, ст. 5615; N 48, ст. 6659;N 1, ст. 53, 64, 72, 85; N 14, ст. 2022; N 18, ст. 2614) (далее – Федеральный закон № 294-ФЗ);</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w:t>
      </w:r>
      <w:r w:rsidRPr="007657AE">
        <w:rPr>
          <w:rFonts w:ascii="Times New Roman" w:hAnsi="Times New Roman" w:cs="Times New Roman"/>
          <w:sz w:val="28"/>
          <w:szCs w:val="28"/>
        </w:rPr>
        <w:lastRenderedPageBreak/>
        <w:t>ст. 3104, 3108; № 42, ст. 4216;</w:t>
      </w:r>
      <w:r w:rsidR="00894F79">
        <w:rPr>
          <w:rFonts w:ascii="Times New Roman" w:hAnsi="Times New Roman" w:cs="Times New Roman"/>
          <w:sz w:val="28"/>
          <w:szCs w:val="28"/>
        </w:rPr>
        <w:t xml:space="preserve"> 2006, № 1, ст. 9, 10, 17; № 6,</w:t>
      </w:r>
      <w:r w:rsidRPr="007657AE">
        <w:rPr>
          <w:rFonts w:ascii="Times New Roman" w:hAnsi="Times New Roman" w:cs="Times New Roman"/>
          <w:sz w:val="28"/>
          <w:szCs w:val="28"/>
        </w:rPr>
        <w:t>ст. 636; № 8, ст. 852; № 23, ст. 2380; № 30, ст. 3296; № 31, ст. 3427, 3452; № 43, ст. 4412; № 49, ст. 5088; № 50, ст. 5279; 200</w:t>
      </w:r>
      <w:r w:rsidR="00894F79">
        <w:rPr>
          <w:rFonts w:ascii="Times New Roman" w:hAnsi="Times New Roman" w:cs="Times New Roman"/>
          <w:sz w:val="28"/>
          <w:szCs w:val="28"/>
        </w:rPr>
        <w:t>7, № 1, ст. 21; № 10, ст. 1151;</w:t>
      </w:r>
      <w:r w:rsidRPr="007657AE">
        <w:rPr>
          <w:rFonts w:ascii="Times New Roman" w:hAnsi="Times New Roman" w:cs="Times New Roman"/>
          <w:sz w:val="28"/>
          <w:szCs w:val="28"/>
        </w:rPr>
        <w:t>№ 18, ст. 2117; № 21, ст. 2455; № 25, ст. 2977; № 26, ст. 3074; № 30, ст. 3801; № 43, ст. 5084; № 45, ст. 5430; № 46, ст. 555</w:t>
      </w:r>
      <w:r w:rsidR="00894F79">
        <w:rPr>
          <w:rFonts w:ascii="Times New Roman" w:hAnsi="Times New Roman" w:cs="Times New Roman"/>
          <w:sz w:val="28"/>
          <w:szCs w:val="28"/>
        </w:rPr>
        <w:t xml:space="preserve">3, 5556; 2008, № 24, ст. 2790; </w:t>
      </w:r>
      <w:r w:rsidRPr="007657AE">
        <w:rPr>
          <w:rFonts w:ascii="Times New Roman" w:hAnsi="Times New Roman" w:cs="Times New Roman"/>
          <w:sz w:val="28"/>
          <w:szCs w:val="28"/>
        </w:rPr>
        <w:t>№ 30, ст. 3616; № 48, ст. 5517; № 49, ст. 5744</w:t>
      </w:r>
      <w:r w:rsidR="00894F79">
        <w:rPr>
          <w:rFonts w:ascii="Times New Roman" w:hAnsi="Times New Roman" w:cs="Times New Roman"/>
          <w:sz w:val="28"/>
          <w:szCs w:val="28"/>
        </w:rPr>
        <w:t xml:space="preserve">; № 52, ст. 6229, 6236, 2009, </w:t>
      </w:r>
      <w:r w:rsidRPr="007657AE">
        <w:rPr>
          <w:rFonts w:ascii="Times New Roman" w:hAnsi="Times New Roman" w:cs="Times New Roman"/>
          <w:sz w:val="28"/>
          <w:szCs w:val="28"/>
        </w:rPr>
        <w:t>№ 19, ст. 2280; № 48, ст. 5711, 5733; № 52, ст. 6441; 2010, № 15, ст. 1736;     № 19, ст. 2291; № 31, ст. 4160, 4206; № 40, ст. 4969; № 45, ст. 5751; № 49, ст. 6409, 6411; 2011, № 1, ст. 54; № 13, ст. 1685; № 17, ст. 2310; № 19 ст. 2705; № 29, ст. 4283; № 30, ст. 4572, 4590, 4591, 4594, 4595; № 31, ст. 4703; № 48, ст. 6730; № 49, ст. 7015, 7039, 7070; № 50, ст. 7353, 7359; 2012, № 26, ст. 3444, 3446; № 27, ст. 3587; № 29, ст. 3990; № 31, ст. 4326; № 43, ст. 5786; № 50, ст. 6967; № 53, ст. 7596, 7614; 2013, № 14, ст. 1663; № 19, ст. 2325, 2329, 2331; N 27, ст. 3468, 3477; N 43, ст. 5454; N 44, ст. 5633, 5642; N 48, ст. 6165; N 51, ст. 6690; N 52, ст. 6961, 6981, 7008; N 14, ст. 1562; N 22, ст. 2770; N 26, ст. 3371, 3377; N 30, ст. 42</w:t>
      </w:r>
      <w:r w:rsidR="00894F79">
        <w:rPr>
          <w:rFonts w:ascii="Times New Roman" w:hAnsi="Times New Roman" w:cs="Times New Roman"/>
          <w:sz w:val="28"/>
          <w:szCs w:val="28"/>
        </w:rPr>
        <w:t>18, 4235; N 40, ст. 5321; N 30,</w:t>
      </w:r>
      <w:r w:rsidRPr="007657AE">
        <w:rPr>
          <w:rFonts w:ascii="Times New Roman" w:hAnsi="Times New Roman" w:cs="Times New Roman"/>
          <w:sz w:val="28"/>
          <w:szCs w:val="28"/>
        </w:rPr>
        <w:t>ст. 4257; N 42, ст. 5615; N 43, ст. 5799; N 52,</w:t>
      </w:r>
      <w:r w:rsidR="00894F79">
        <w:rPr>
          <w:rFonts w:ascii="Times New Roman" w:hAnsi="Times New Roman" w:cs="Times New Roman"/>
          <w:sz w:val="28"/>
          <w:szCs w:val="28"/>
        </w:rPr>
        <w:t xml:space="preserve"> ст. 7542; 7558; N 1, ст. 7, 9,</w:t>
      </w:r>
      <w:r w:rsidRPr="007657AE">
        <w:rPr>
          <w:rFonts w:ascii="Times New Roman" w:hAnsi="Times New Roman" w:cs="Times New Roman"/>
          <w:sz w:val="28"/>
          <w:szCs w:val="28"/>
        </w:rPr>
        <w:t>ст. 52; ст. 72; N  6, ст. 886; N 13, ст. 1807; ст. 1808);</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 09.01.2012, № 2, ст. 301; 31.12.2012, № 53 (ч. 2), ст. 7958);</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Законом Республики Крым от 25.06.2015 № 117-ЗРК/2015 «Об административных правонарушениях в Республике Крым» ("Крымские известия", N 126(5792), 04.07.2015);</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постановлением Совета министро</w:t>
      </w:r>
      <w:r w:rsidR="00894F79">
        <w:rPr>
          <w:rFonts w:ascii="Times New Roman" w:hAnsi="Times New Roman" w:cs="Times New Roman"/>
          <w:sz w:val="28"/>
          <w:szCs w:val="28"/>
        </w:rPr>
        <w:t>в Республики Крым от 28.04.2015</w:t>
      </w:r>
      <w:r w:rsidRPr="007657AE">
        <w:rPr>
          <w:rFonts w:ascii="Times New Roman" w:hAnsi="Times New Roman" w:cs="Times New Roman"/>
          <w:sz w:val="28"/>
          <w:szCs w:val="28"/>
        </w:rPr>
        <w:t xml:space="preserve">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w:t>
      </w:r>
      <w:r w:rsidR="00423348">
        <w:rPr>
          <w:rFonts w:ascii="Times New Roman" w:hAnsi="Times New Roman" w:cs="Times New Roman"/>
          <w:sz w:val="28"/>
          <w:szCs w:val="28"/>
        </w:rPr>
        <w:t>м http://rk.gov.ru, 28.04.2015)</w:t>
      </w:r>
      <w:r w:rsidRPr="007657AE">
        <w:rPr>
          <w:rFonts w:ascii="Times New Roman" w:hAnsi="Times New Roman" w:cs="Times New Roman"/>
          <w:sz w:val="28"/>
          <w:szCs w:val="28"/>
        </w:rPr>
        <w:t xml:space="preserve"> </w:t>
      </w:r>
      <w:r w:rsidR="00423348" w:rsidRPr="00423348">
        <w:rPr>
          <w:rFonts w:ascii="Times New Roman" w:hAnsi="Times New Roman" w:cs="Times New Roman"/>
          <w:sz w:val="28"/>
          <w:szCs w:val="28"/>
        </w:rPr>
        <w:t>постановляю:</w:t>
      </w:r>
    </w:p>
    <w:p w:rsidR="00786C75" w:rsidRPr="007657AE" w:rsidRDefault="00786C75" w:rsidP="007657AE">
      <w:pPr>
        <w:pStyle w:val="a3"/>
        <w:numPr>
          <w:ilvl w:val="0"/>
          <w:numId w:val="1"/>
        </w:numPr>
        <w:spacing w:after="0" w:line="240" w:lineRule="auto"/>
        <w:ind w:left="0" w:firstLine="786"/>
        <w:jc w:val="both"/>
        <w:rPr>
          <w:rFonts w:ascii="Times New Roman" w:hAnsi="Times New Roman" w:cs="Times New Roman"/>
          <w:sz w:val="28"/>
          <w:szCs w:val="28"/>
        </w:rPr>
      </w:pPr>
      <w:r w:rsidRPr="007657AE">
        <w:rPr>
          <w:rFonts w:ascii="Times New Roman" w:hAnsi="Times New Roman" w:cs="Times New Roman"/>
          <w:sz w:val="28"/>
          <w:szCs w:val="28"/>
        </w:rPr>
        <w:lastRenderedPageBreak/>
        <w:t>Утвердить Административный регламент исполнения муниципальной функции по осуществлению муниципального контроля на территории Зуйского сельского поселения  /прилагается/.</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21"/>
      </w:tblGrid>
      <w:tr w:rsidR="00786C75" w:rsidRPr="007657AE" w:rsidTr="007E4040">
        <w:tc>
          <w:tcPr>
            <w:tcW w:w="5000" w:type="pct"/>
            <w:vAlign w:val="center"/>
          </w:tcPr>
          <w:p w:rsidR="00786C75" w:rsidRPr="007657AE" w:rsidRDefault="00786C75" w:rsidP="007657AE">
            <w:pPr>
              <w:pStyle w:val="a5"/>
              <w:rPr>
                <w:i/>
                <w:sz w:val="28"/>
                <w:szCs w:val="28"/>
              </w:rPr>
            </w:pPr>
          </w:p>
        </w:tc>
      </w:tr>
    </w:tbl>
    <w:p w:rsidR="00786C75" w:rsidRPr="007657AE" w:rsidRDefault="00786C75" w:rsidP="007657AE">
      <w:pPr>
        <w:pStyle w:val="a5"/>
        <w:jc w:val="both"/>
        <w:rPr>
          <w:sz w:val="28"/>
          <w:szCs w:val="28"/>
        </w:rPr>
      </w:pPr>
      <w:r w:rsidRPr="007657AE">
        <w:rPr>
          <w:sz w:val="28"/>
          <w:szCs w:val="28"/>
        </w:rPr>
        <w:t xml:space="preserve"> </w:t>
      </w:r>
      <w:r w:rsidRPr="007657AE">
        <w:rPr>
          <w:sz w:val="28"/>
          <w:szCs w:val="28"/>
        </w:rPr>
        <w:tab/>
        <w:t xml:space="preserve">2. Контроль над исполнением постановления возложить на </w:t>
      </w:r>
      <w:r w:rsidRPr="007657AE">
        <w:rPr>
          <w:color w:val="000000"/>
          <w:sz w:val="28"/>
          <w:szCs w:val="28"/>
        </w:rPr>
        <w:t>заместителя главы администрации Зуйского сельского поселения Шакирова А.Э.</w:t>
      </w:r>
    </w:p>
    <w:p w:rsidR="00786C75" w:rsidRPr="007657AE" w:rsidRDefault="00786C75" w:rsidP="007657AE">
      <w:pPr>
        <w:pStyle w:val="a5"/>
        <w:rPr>
          <w:sz w:val="28"/>
          <w:szCs w:val="28"/>
        </w:rPr>
      </w:pPr>
    </w:p>
    <w:p w:rsidR="00786C75" w:rsidRPr="007657AE" w:rsidRDefault="00786C75" w:rsidP="007657AE">
      <w:pPr>
        <w:pStyle w:val="a5"/>
        <w:rPr>
          <w:sz w:val="28"/>
          <w:szCs w:val="28"/>
        </w:rPr>
      </w:pPr>
    </w:p>
    <w:p w:rsidR="00786C75" w:rsidRPr="007657AE" w:rsidRDefault="00786C75" w:rsidP="007657AE">
      <w:pPr>
        <w:pStyle w:val="a5"/>
        <w:rPr>
          <w:sz w:val="28"/>
          <w:szCs w:val="28"/>
        </w:rPr>
      </w:pPr>
    </w:p>
    <w:p w:rsidR="00786C75" w:rsidRPr="007657AE" w:rsidRDefault="00786C75" w:rsidP="007657AE">
      <w:pPr>
        <w:pStyle w:val="a5"/>
        <w:rPr>
          <w:sz w:val="28"/>
          <w:szCs w:val="28"/>
        </w:rPr>
      </w:pPr>
    </w:p>
    <w:p w:rsidR="00786C75" w:rsidRPr="007657AE" w:rsidRDefault="00786C75" w:rsidP="007657AE">
      <w:pPr>
        <w:pStyle w:val="a5"/>
        <w:rPr>
          <w:sz w:val="28"/>
          <w:szCs w:val="28"/>
        </w:rPr>
      </w:pPr>
    </w:p>
    <w:p w:rsidR="00786C75" w:rsidRPr="007657AE" w:rsidRDefault="00786C75" w:rsidP="007657AE">
      <w:pPr>
        <w:pStyle w:val="Standard"/>
        <w:ind w:left="142"/>
        <w:rPr>
          <w:rFonts w:cs="Times New Roman"/>
          <w:color w:val="000000"/>
          <w:sz w:val="28"/>
          <w:szCs w:val="28"/>
          <w:lang w:val="ru-RU"/>
        </w:rPr>
      </w:pPr>
      <w:r w:rsidRPr="007657AE">
        <w:rPr>
          <w:rFonts w:cs="Times New Roman"/>
          <w:sz w:val="28"/>
          <w:szCs w:val="28"/>
          <w:lang w:val="ru-RU"/>
        </w:rPr>
        <w:t xml:space="preserve">Председатель Зуйского </w:t>
      </w:r>
      <w:r w:rsidRPr="007657AE">
        <w:rPr>
          <w:rFonts w:cs="Times New Roman"/>
          <w:color w:val="000000"/>
          <w:sz w:val="28"/>
          <w:szCs w:val="28"/>
          <w:lang w:val="ru-RU"/>
        </w:rPr>
        <w:t xml:space="preserve">сельского совета – </w:t>
      </w:r>
    </w:p>
    <w:p w:rsidR="00786C75" w:rsidRPr="007657AE" w:rsidRDefault="00786C75" w:rsidP="007657AE">
      <w:pPr>
        <w:pStyle w:val="Standard"/>
        <w:ind w:left="142"/>
        <w:rPr>
          <w:rFonts w:cs="Times New Roman"/>
          <w:color w:val="000000"/>
          <w:sz w:val="28"/>
          <w:szCs w:val="28"/>
          <w:lang w:val="ru-RU"/>
        </w:rPr>
      </w:pPr>
      <w:r w:rsidRPr="007657AE">
        <w:rPr>
          <w:rFonts w:cs="Times New Roman"/>
          <w:color w:val="000000"/>
          <w:sz w:val="28"/>
          <w:szCs w:val="28"/>
          <w:lang w:val="ru-RU"/>
        </w:rPr>
        <w:t>глава администрации Зуйского сельского поселения</w:t>
      </w:r>
      <w:r w:rsidRPr="007657AE">
        <w:rPr>
          <w:rFonts w:cs="Times New Roman"/>
          <w:color w:val="000000"/>
          <w:sz w:val="28"/>
          <w:szCs w:val="28"/>
          <w:lang w:val="ru-RU"/>
        </w:rPr>
        <w:tab/>
      </w:r>
      <w:r w:rsidRPr="007657AE">
        <w:rPr>
          <w:rFonts w:cs="Times New Roman"/>
          <w:color w:val="000000"/>
          <w:sz w:val="28"/>
          <w:szCs w:val="28"/>
          <w:lang w:val="ru-RU"/>
        </w:rPr>
        <w:tab/>
      </w:r>
      <w:r w:rsidRPr="007657AE">
        <w:rPr>
          <w:rFonts w:cs="Times New Roman"/>
          <w:noProof/>
          <w:webHidden/>
          <w:sz w:val="28"/>
          <w:szCs w:val="28"/>
          <w:lang w:val="ru-RU"/>
        </w:rPr>
        <w:tab/>
      </w:r>
      <w:r w:rsidRPr="007657AE">
        <w:rPr>
          <w:rFonts w:cs="Times New Roman"/>
          <w:b/>
          <w:color w:val="000000"/>
          <w:sz w:val="28"/>
          <w:szCs w:val="28"/>
          <w:lang w:val="ru-RU"/>
        </w:rPr>
        <w:t>А.А. Лахин.</w:t>
      </w:r>
    </w:p>
    <w:p w:rsidR="00786C75" w:rsidRPr="007657AE" w:rsidRDefault="00786C75" w:rsidP="007657AE">
      <w:pPr>
        <w:pStyle w:val="a5"/>
        <w:rPr>
          <w:sz w:val="28"/>
          <w:szCs w:val="28"/>
        </w:rPr>
      </w:pPr>
    </w:p>
    <w:p w:rsidR="00786C75" w:rsidRPr="007657AE" w:rsidRDefault="00786C75" w:rsidP="007657AE">
      <w:pPr>
        <w:pStyle w:val="a5"/>
        <w:rPr>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894F79" w:rsidRDefault="00894F79" w:rsidP="007657AE">
      <w:pPr>
        <w:shd w:val="clear" w:color="auto" w:fill="FFFFFF"/>
        <w:tabs>
          <w:tab w:val="left" w:pos="1418"/>
        </w:tabs>
        <w:spacing w:after="0" w:line="240" w:lineRule="auto"/>
        <w:jc w:val="both"/>
        <w:rPr>
          <w:rFonts w:ascii="Times New Roman" w:hAnsi="Times New Roman" w:cs="Times New Roman"/>
          <w:sz w:val="28"/>
          <w:szCs w:val="28"/>
        </w:rPr>
      </w:pPr>
    </w:p>
    <w:p w:rsidR="00894F79" w:rsidRDefault="00894F79" w:rsidP="007657AE">
      <w:pPr>
        <w:shd w:val="clear" w:color="auto" w:fill="FFFFFF"/>
        <w:tabs>
          <w:tab w:val="left" w:pos="1418"/>
        </w:tabs>
        <w:spacing w:after="0" w:line="240" w:lineRule="auto"/>
        <w:jc w:val="both"/>
        <w:rPr>
          <w:rFonts w:ascii="Times New Roman" w:hAnsi="Times New Roman" w:cs="Times New Roman"/>
          <w:sz w:val="28"/>
          <w:szCs w:val="28"/>
        </w:rPr>
      </w:pPr>
    </w:p>
    <w:p w:rsidR="00894F79" w:rsidRDefault="00894F79" w:rsidP="007657AE">
      <w:pPr>
        <w:shd w:val="clear" w:color="auto" w:fill="FFFFFF"/>
        <w:tabs>
          <w:tab w:val="left" w:pos="1418"/>
        </w:tabs>
        <w:spacing w:after="0" w:line="240" w:lineRule="auto"/>
        <w:jc w:val="both"/>
        <w:rPr>
          <w:rFonts w:ascii="Times New Roman" w:hAnsi="Times New Roman" w:cs="Times New Roman"/>
          <w:sz w:val="28"/>
          <w:szCs w:val="28"/>
        </w:rPr>
      </w:pPr>
    </w:p>
    <w:p w:rsidR="00894F79" w:rsidRDefault="00894F79" w:rsidP="007657AE">
      <w:pPr>
        <w:shd w:val="clear" w:color="auto" w:fill="FFFFFF"/>
        <w:tabs>
          <w:tab w:val="left" w:pos="1418"/>
        </w:tabs>
        <w:spacing w:after="0" w:line="240" w:lineRule="auto"/>
        <w:jc w:val="both"/>
        <w:rPr>
          <w:rFonts w:ascii="Times New Roman" w:hAnsi="Times New Roman" w:cs="Times New Roman"/>
          <w:sz w:val="28"/>
          <w:szCs w:val="28"/>
        </w:rPr>
      </w:pPr>
    </w:p>
    <w:p w:rsidR="00894F79" w:rsidRDefault="00894F79" w:rsidP="007657AE">
      <w:pPr>
        <w:shd w:val="clear" w:color="auto" w:fill="FFFFFF"/>
        <w:tabs>
          <w:tab w:val="left" w:pos="1418"/>
        </w:tabs>
        <w:spacing w:after="0" w:line="240" w:lineRule="auto"/>
        <w:jc w:val="both"/>
        <w:rPr>
          <w:rFonts w:ascii="Times New Roman" w:hAnsi="Times New Roman" w:cs="Times New Roman"/>
          <w:sz w:val="28"/>
          <w:szCs w:val="28"/>
        </w:rPr>
      </w:pPr>
    </w:p>
    <w:p w:rsidR="00894F79" w:rsidRDefault="00894F79" w:rsidP="007657AE">
      <w:pPr>
        <w:shd w:val="clear" w:color="auto" w:fill="FFFFFF"/>
        <w:tabs>
          <w:tab w:val="left" w:pos="1418"/>
        </w:tabs>
        <w:spacing w:after="0" w:line="240" w:lineRule="auto"/>
        <w:jc w:val="both"/>
        <w:rPr>
          <w:rFonts w:ascii="Times New Roman" w:hAnsi="Times New Roman" w:cs="Times New Roman"/>
          <w:sz w:val="28"/>
          <w:szCs w:val="28"/>
        </w:rPr>
      </w:pPr>
    </w:p>
    <w:p w:rsidR="00894F79" w:rsidRDefault="00894F79" w:rsidP="007657AE">
      <w:pPr>
        <w:shd w:val="clear" w:color="auto" w:fill="FFFFFF"/>
        <w:tabs>
          <w:tab w:val="left" w:pos="1418"/>
        </w:tabs>
        <w:spacing w:after="0" w:line="240" w:lineRule="auto"/>
        <w:jc w:val="both"/>
        <w:rPr>
          <w:rFonts w:ascii="Times New Roman" w:hAnsi="Times New Roman" w:cs="Times New Roman"/>
          <w:sz w:val="28"/>
          <w:szCs w:val="28"/>
        </w:rPr>
      </w:pPr>
    </w:p>
    <w:p w:rsidR="00894F79" w:rsidRDefault="00894F79" w:rsidP="007657AE">
      <w:pPr>
        <w:shd w:val="clear" w:color="auto" w:fill="FFFFFF"/>
        <w:tabs>
          <w:tab w:val="left" w:pos="1418"/>
        </w:tabs>
        <w:spacing w:after="0" w:line="240" w:lineRule="auto"/>
        <w:jc w:val="both"/>
        <w:rPr>
          <w:rFonts w:ascii="Times New Roman" w:hAnsi="Times New Roman" w:cs="Times New Roman"/>
          <w:sz w:val="28"/>
          <w:szCs w:val="28"/>
        </w:rPr>
      </w:pPr>
    </w:p>
    <w:p w:rsidR="00894F79" w:rsidRDefault="00894F79" w:rsidP="007657AE">
      <w:pPr>
        <w:shd w:val="clear" w:color="auto" w:fill="FFFFFF"/>
        <w:tabs>
          <w:tab w:val="left" w:pos="1418"/>
        </w:tabs>
        <w:spacing w:after="0" w:line="240" w:lineRule="auto"/>
        <w:jc w:val="both"/>
        <w:rPr>
          <w:rFonts w:ascii="Times New Roman" w:hAnsi="Times New Roman" w:cs="Times New Roman"/>
          <w:sz w:val="28"/>
          <w:szCs w:val="28"/>
        </w:rPr>
      </w:pPr>
    </w:p>
    <w:p w:rsidR="00894F79" w:rsidRPr="007657AE" w:rsidRDefault="00894F79"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894F79">
      <w:pPr>
        <w:spacing w:after="0" w:line="240" w:lineRule="auto"/>
        <w:ind w:left="4253"/>
        <w:rPr>
          <w:rFonts w:ascii="Times New Roman" w:hAnsi="Times New Roman" w:cs="Times New Roman"/>
          <w:sz w:val="28"/>
          <w:szCs w:val="28"/>
        </w:rPr>
      </w:pPr>
      <w:r w:rsidRPr="007657AE">
        <w:rPr>
          <w:rFonts w:ascii="Times New Roman" w:hAnsi="Times New Roman" w:cs="Times New Roman"/>
          <w:sz w:val="28"/>
          <w:szCs w:val="28"/>
        </w:rPr>
        <w:t>Приложение 1</w:t>
      </w:r>
    </w:p>
    <w:p w:rsidR="00786C75" w:rsidRPr="007657AE" w:rsidRDefault="00786C75" w:rsidP="007657AE">
      <w:pPr>
        <w:spacing w:after="0" w:line="240" w:lineRule="auto"/>
        <w:ind w:left="4248"/>
        <w:jc w:val="both"/>
        <w:rPr>
          <w:rFonts w:ascii="Times New Roman" w:hAnsi="Times New Roman" w:cs="Times New Roman"/>
          <w:sz w:val="28"/>
          <w:szCs w:val="28"/>
        </w:rPr>
      </w:pPr>
      <w:r w:rsidRPr="007657AE">
        <w:rPr>
          <w:rFonts w:ascii="Times New Roman" w:hAnsi="Times New Roman" w:cs="Times New Roman"/>
          <w:sz w:val="28"/>
          <w:szCs w:val="28"/>
        </w:rPr>
        <w:t>УТВЕРЖДЕН</w:t>
      </w:r>
    </w:p>
    <w:p w:rsidR="00786C75" w:rsidRPr="007657AE" w:rsidRDefault="00786C75" w:rsidP="007657AE">
      <w:pPr>
        <w:spacing w:after="0" w:line="240" w:lineRule="auto"/>
        <w:ind w:left="4248"/>
        <w:jc w:val="both"/>
        <w:rPr>
          <w:rFonts w:ascii="Times New Roman" w:hAnsi="Times New Roman" w:cs="Times New Roman"/>
          <w:sz w:val="28"/>
          <w:szCs w:val="28"/>
        </w:rPr>
      </w:pPr>
      <w:r w:rsidRPr="007657AE">
        <w:rPr>
          <w:rFonts w:ascii="Times New Roman" w:hAnsi="Times New Roman" w:cs="Times New Roman"/>
          <w:sz w:val="28"/>
          <w:szCs w:val="28"/>
        </w:rPr>
        <w:t xml:space="preserve">постановлением администрации </w:t>
      </w:r>
    </w:p>
    <w:p w:rsidR="00786C75" w:rsidRPr="007657AE" w:rsidRDefault="00786C75" w:rsidP="007657AE">
      <w:pPr>
        <w:spacing w:after="0" w:line="240" w:lineRule="auto"/>
        <w:ind w:left="4248"/>
        <w:jc w:val="both"/>
        <w:rPr>
          <w:rFonts w:ascii="Times New Roman" w:hAnsi="Times New Roman" w:cs="Times New Roman"/>
          <w:sz w:val="28"/>
          <w:szCs w:val="28"/>
        </w:rPr>
      </w:pPr>
      <w:r w:rsidRPr="007657AE">
        <w:rPr>
          <w:rFonts w:ascii="Times New Roman" w:hAnsi="Times New Roman" w:cs="Times New Roman"/>
          <w:sz w:val="28"/>
          <w:szCs w:val="28"/>
        </w:rPr>
        <w:t>Зуйского сельского поселения</w:t>
      </w:r>
    </w:p>
    <w:p w:rsidR="00786C75" w:rsidRPr="007657AE" w:rsidRDefault="00894F79" w:rsidP="007657AE">
      <w:pPr>
        <w:spacing w:after="0" w:line="240" w:lineRule="auto"/>
        <w:ind w:left="4248"/>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от «26 » августа </w:t>
      </w:r>
      <w:r w:rsidR="00786C75" w:rsidRPr="007657AE">
        <w:rPr>
          <w:rFonts w:ascii="Times New Roman" w:hAnsi="Times New Roman" w:cs="Times New Roman"/>
          <w:sz w:val="28"/>
          <w:szCs w:val="28"/>
          <w:u w:val="single"/>
        </w:rPr>
        <w:t>2015 г. № 135</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Административный регламент</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sz w:val="28"/>
          <w:szCs w:val="28"/>
        </w:rPr>
        <w:t xml:space="preserve">исполнения муниципальной функции по осуществлению  муниципального контроля </w:t>
      </w:r>
    </w:p>
    <w:p w:rsidR="00786C75" w:rsidRPr="007657AE" w:rsidRDefault="00786C75" w:rsidP="007657AE">
      <w:pPr>
        <w:pStyle w:val="a6"/>
        <w:shd w:val="clear" w:color="auto" w:fill="FFFFFF"/>
        <w:spacing w:before="0" w:beforeAutospacing="0" w:after="0" w:afterAutospacing="0"/>
        <w:rPr>
          <w:rFonts w:ascii="Times New Roman" w:hAnsi="Times New Roman"/>
          <w:color w:val="000000"/>
          <w:sz w:val="28"/>
          <w:szCs w:val="28"/>
        </w:rPr>
      </w:pPr>
      <w:r w:rsidRPr="007657AE">
        <w:rPr>
          <w:rFonts w:ascii="Times New Roman" w:hAnsi="Times New Roman"/>
          <w:color w:val="000000"/>
          <w:sz w:val="28"/>
          <w:szCs w:val="28"/>
        </w:rPr>
        <w:t xml:space="preserve">в соответствии со статьей 16 Федерального </w:t>
      </w:r>
      <w:r w:rsidR="00894F79">
        <w:rPr>
          <w:rFonts w:ascii="Times New Roman" w:hAnsi="Times New Roman"/>
          <w:color w:val="000000"/>
          <w:sz w:val="28"/>
          <w:szCs w:val="28"/>
        </w:rPr>
        <w:t>закона от 28.12.2009 № 381-ФЗ «О</w:t>
      </w:r>
      <w:r w:rsidRPr="007657AE">
        <w:rPr>
          <w:rFonts w:ascii="Times New Roman" w:hAnsi="Times New Roman"/>
          <w:color w:val="000000"/>
          <w:sz w:val="28"/>
          <w:szCs w:val="28"/>
        </w:rPr>
        <w:t>б основах государственного регулирования торговой деятельности в Россий</w:t>
      </w:r>
      <w:r w:rsidR="00894F79">
        <w:rPr>
          <w:rFonts w:ascii="Times New Roman" w:hAnsi="Times New Roman"/>
          <w:color w:val="000000"/>
          <w:sz w:val="28"/>
          <w:szCs w:val="28"/>
        </w:rPr>
        <w:t>ской Федерации», муниципального</w:t>
      </w:r>
      <w:r w:rsidRPr="007657AE">
        <w:rPr>
          <w:rFonts w:ascii="Times New Roman" w:hAnsi="Times New Roman"/>
          <w:color w:val="000000"/>
          <w:sz w:val="28"/>
          <w:szCs w:val="28"/>
        </w:rPr>
        <w:t xml:space="preserve"> жилищного контроля. </w:t>
      </w:r>
    </w:p>
    <w:p w:rsidR="00786C75" w:rsidRPr="007657AE" w:rsidRDefault="00786C75" w:rsidP="007657AE">
      <w:pPr>
        <w:spacing w:after="0" w:line="240" w:lineRule="auto"/>
        <w:jc w:val="both"/>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I. Общие положения Вид муниципального контроля</w:t>
      </w:r>
    </w:p>
    <w:p w:rsidR="00786C75" w:rsidRPr="007657AE" w:rsidRDefault="00786C75" w:rsidP="007657AE">
      <w:pPr>
        <w:pStyle w:val="a6"/>
        <w:shd w:val="clear" w:color="auto" w:fill="FFFFFF"/>
        <w:spacing w:before="0" w:beforeAutospacing="0" w:after="0" w:afterAutospacing="0"/>
        <w:rPr>
          <w:rFonts w:ascii="Times New Roman" w:hAnsi="Times New Roman"/>
          <w:color w:val="000000"/>
          <w:sz w:val="28"/>
          <w:szCs w:val="28"/>
        </w:rPr>
      </w:pPr>
      <w:r w:rsidRPr="007657AE">
        <w:rPr>
          <w:rFonts w:ascii="Times New Roman" w:hAnsi="Times New Roman"/>
          <w:sz w:val="28"/>
          <w:szCs w:val="28"/>
        </w:rPr>
        <w:t xml:space="preserve">1. Муниципальная функция по осуществлению муниципального контроля в сфере </w:t>
      </w:r>
    </w:p>
    <w:p w:rsidR="00786C75" w:rsidRPr="007657AE" w:rsidRDefault="00786C75" w:rsidP="007657AE">
      <w:pPr>
        <w:pStyle w:val="a6"/>
        <w:shd w:val="clear" w:color="auto" w:fill="FFFFFF"/>
        <w:spacing w:before="0" w:beforeAutospacing="0" w:after="0" w:afterAutospacing="0"/>
        <w:rPr>
          <w:rFonts w:ascii="Times New Roman" w:hAnsi="Times New Roman"/>
          <w:color w:val="000000"/>
          <w:sz w:val="28"/>
          <w:szCs w:val="28"/>
        </w:rPr>
      </w:pPr>
      <w:r w:rsidRPr="007657AE">
        <w:rPr>
          <w:rFonts w:ascii="Times New Roman" w:hAnsi="Times New Roman"/>
          <w:color w:val="000000"/>
          <w:sz w:val="28"/>
          <w:szCs w:val="28"/>
        </w:rPr>
        <w:t>- соблюдения правил организации благоустройства;</w:t>
      </w:r>
    </w:p>
    <w:p w:rsidR="00786C75" w:rsidRPr="007657AE" w:rsidRDefault="00786C75" w:rsidP="007657AE">
      <w:pPr>
        <w:pStyle w:val="a6"/>
        <w:shd w:val="clear" w:color="auto" w:fill="FFFFFF"/>
        <w:spacing w:before="0" w:beforeAutospacing="0" w:after="0" w:afterAutospacing="0"/>
        <w:rPr>
          <w:rFonts w:ascii="Times New Roman" w:hAnsi="Times New Roman"/>
          <w:color w:val="000000"/>
          <w:sz w:val="28"/>
          <w:szCs w:val="28"/>
        </w:rPr>
      </w:pPr>
      <w:r w:rsidRPr="007657AE">
        <w:rPr>
          <w:rFonts w:ascii="Times New Roman" w:hAnsi="Times New Roman"/>
          <w:color w:val="000000"/>
          <w:sz w:val="28"/>
          <w:szCs w:val="28"/>
        </w:rPr>
        <w:t>- соблюдения порядка организации автостоянок;</w:t>
      </w:r>
    </w:p>
    <w:p w:rsidR="00786C75" w:rsidRPr="007657AE" w:rsidRDefault="00786C75" w:rsidP="007657AE">
      <w:pPr>
        <w:pStyle w:val="a6"/>
        <w:shd w:val="clear" w:color="auto" w:fill="FFFFFF"/>
        <w:spacing w:before="0" w:beforeAutospacing="0" w:after="0" w:afterAutospacing="0"/>
        <w:rPr>
          <w:rFonts w:ascii="Times New Roman" w:hAnsi="Times New Roman"/>
          <w:color w:val="000000"/>
          <w:sz w:val="28"/>
          <w:szCs w:val="28"/>
        </w:rPr>
      </w:pPr>
      <w:r w:rsidRPr="007657AE">
        <w:rPr>
          <w:rFonts w:ascii="Times New Roman" w:hAnsi="Times New Roman"/>
          <w:color w:val="000000"/>
          <w:sz w:val="28"/>
          <w:szCs w:val="28"/>
        </w:rPr>
        <w:t>- соблюдения правил организации освещения улиц и установки указателей с названиями улиц и номеров домов;</w:t>
      </w:r>
    </w:p>
    <w:p w:rsidR="00786C75" w:rsidRPr="007657AE" w:rsidRDefault="00786C75" w:rsidP="007657AE">
      <w:pPr>
        <w:pStyle w:val="a6"/>
        <w:shd w:val="clear" w:color="auto" w:fill="FFFFFF"/>
        <w:spacing w:before="0" w:beforeAutospacing="0" w:after="0" w:afterAutospacing="0"/>
        <w:rPr>
          <w:rFonts w:ascii="Times New Roman" w:hAnsi="Times New Roman"/>
          <w:color w:val="000000"/>
          <w:sz w:val="28"/>
          <w:szCs w:val="28"/>
        </w:rPr>
      </w:pPr>
      <w:r w:rsidRPr="007657AE">
        <w:rPr>
          <w:rFonts w:ascii="Times New Roman" w:hAnsi="Times New Roman"/>
          <w:color w:val="000000"/>
          <w:sz w:val="28"/>
          <w:szCs w:val="28"/>
        </w:rPr>
        <w:t xml:space="preserve">- соблюдения правил организации сбора, вывоза, утилизации и переработки </w:t>
      </w:r>
      <w:r w:rsidR="00894F79">
        <w:rPr>
          <w:rFonts w:ascii="Times New Roman" w:hAnsi="Times New Roman"/>
          <w:color w:val="000000"/>
          <w:sz w:val="28"/>
          <w:szCs w:val="28"/>
        </w:rPr>
        <w:t>бытовых и промышленных отходов;</w:t>
      </w:r>
    </w:p>
    <w:p w:rsidR="00786C75" w:rsidRPr="007657AE" w:rsidRDefault="00786C75" w:rsidP="007657AE">
      <w:pPr>
        <w:pStyle w:val="a6"/>
        <w:shd w:val="clear" w:color="auto" w:fill="FFFFFF"/>
        <w:spacing w:before="0" w:beforeAutospacing="0" w:after="0" w:afterAutospacing="0"/>
        <w:rPr>
          <w:rFonts w:ascii="Times New Roman" w:hAnsi="Times New Roman"/>
          <w:color w:val="000000"/>
          <w:sz w:val="28"/>
          <w:szCs w:val="28"/>
        </w:rPr>
      </w:pPr>
      <w:r w:rsidRPr="007657AE">
        <w:rPr>
          <w:rFonts w:ascii="Times New Roman" w:hAnsi="Times New Roman"/>
          <w:color w:val="000000"/>
          <w:sz w:val="28"/>
          <w:szCs w:val="28"/>
        </w:rPr>
        <w:t>- соблюдения иных норм права в сфере благоустройства и жилищно-коммунального хозяйства в пределах компетенции, установленной действующим законодательством;</w:t>
      </w:r>
    </w:p>
    <w:p w:rsidR="00786C75" w:rsidRPr="007657AE" w:rsidRDefault="00786C75" w:rsidP="007657AE">
      <w:pPr>
        <w:pStyle w:val="a6"/>
        <w:shd w:val="clear" w:color="auto" w:fill="FFFFFF"/>
        <w:spacing w:before="0" w:beforeAutospacing="0" w:after="0" w:afterAutospacing="0"/>
        <w:rPr>
          <w:rFonts w:ascii="Times New Roman" w:hAnsi="Times New Roman"/>
          <w:color w:val="000000"/>
          <w:sz w:val="28"/>
          <w:szCs w:val="28"/>
        </w:rPr>
      </w:pPr>
      <w:r w:rsidRPr="007657AE">
        <w:rPr>
          <w:rFonts w:ascii="Times New Roman" w:hAnsi="Times New Roman"/>
          <w:color w:val="000000"/>
          <w:sz w:val="28"/>
          <w:szCs w:val="28"/>
        </w:rPr>
        <w:t>- соблюдения правил благоустройства субъектами потребительского рынка;</w:t>
      </w:r>
    </w:p>
    <w:p w:rsidR="00786C75" w:rsidRPr="007657AE" w:rsidRDefault="00786C75" w:rsidP="007657AE">
      <w:pPr>
        <w:pStyle w:val="a6"/>
        <w:shd w:val="clear" w:color="auto" w:fill="FFFFFF"/>
        <w:spacing w:before="0" w:beforeAutospacing="0" w:after="0" w:afterAutospacing="0"/>
        <w:rPr>
          <w:rFonts w:ascii="Times New Roman" w:hAnsi="Times New Roman"/>
          <w:color w:val="000000"/>
          <w:sz w:val="28"/>
          <w:szCs w:val="28"/>
        </w:rPr>
      </w:pPr>
      <w:r w:rsidRPr="007657AE">
        <w:rPr>
          <w:rFonts w:ascii="Times New Roman" w:hAnsi="Times New Roman"/>
          <w:color w:val="000000"/>
          <w:sz w:val="28"/>
          <w:szCs w:val="28"/>
        </w:rPr>
        <w:t>- недопущения торговли в местах, не установленных нормативными правовыми актами администрации Зуйского сельского поселения. </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 xml:space="preserve">Наименование органа местного самоуправления,  </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осуществляющего муниципальный контроль</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Исполнение муниципальной функции осуществляется местной админист</w:t>
      </w:r>
      <w:r w:rsidR="00894F79">
        <w:rPr>
          <w:rFonts w:ascii="Times New Roman" w:hAnsi="Times New Roman" w:cs="Times New Roman"/>
          <w:sz w:val="28"/>
          <w:szCs w:val="28"/>
        </w:rPr>
        <w:t xml:space="preserve">рацией  (далее – администрация </w:t>
      </w:r>
      <w:r w:rsidRPr="007657AE">
        <w:rPr>
          <w:rFonts w:ascii="Times New Roman" w:hAnsi="Times New Roman" w:cs="Times New Roman"/>
          <w:sz w:val="28"/>
          <w:szCs w:val="28"/>
        </w:rPr>
        <w:t>Зуйского сельского поселения ) .</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Предмет муниципального контроля</w:t>
      </w:r>
    </w:p>
    <w:p w:rsidR="00786C75" w:rsidRPr="007657AE" w:rsidRDefault="00786C75" w:rsidP="00894F79">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w:t>
      </w:r>
      <w:r w:rsidRPr="007657AE">
        <w:rPr>
          <w:rFonts w:ascii="Times New Roman" w:hAnsi="Times New Roman" w:cs="Times New Roman"/>
          <w:sz w:val="28"/>
          <w:szCs w:val="28"/>
        </w:rPr>
        <w:lastRenderedPageBreak/>
        <w:t>ликвидации последствий причинения такого вреда на территории муниципального образования , посредством организации и проведения проверок.</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Права и обязанности должностных лиц при осуществлении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6. Должностные лица администрации, уполномоченные на осуществление муниципального контроля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-Шакиров А.Э.- заместитель главы  администрации Зуйского сельского поселения;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-Рекусов В.А.- заместитель председатель Зуйского сельского совета;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-Сорокин А.А.- </w:t>
      </w:r>
      <w:r w:rsidR="00894F79">
        <w:rPr>
          <w:rFonts w:ascii="Times New Roman" w:hAnsi="Times New Roman" w:cs="Times New Roman"/>
          <w:sz w:val="28"/>
          <w:szCs w:val="28"/>
        </w:rPr>
        <w:t xml:space="preserve">зав.сектором по вопросам </w:t>
      </w:r>
      <w:r w:rsidRPr="007657AE">
        <w:rPr>
          <w:rFonts w:ascii="Times New Roman" w:hAnsi="Times New Roman" w:cs="Times New Roman"/>
          <w:sz w:val="28"/>
          <w:szCs w:val="28"/>
        </w:rPr>
        <w:t>муниципального имущества, землеустройства и территориального планирования;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-Минаков В.В.- депутат Зуйского сельского совета;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в порядке, установленном законодательством Российской Федерации, имеют право:</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 выдавать предписания об устранении выявленных нарушений обязательных требований;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 Должностные лица администрации при проведении проверки обязаны:</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13) осуществлять запись о проведенной проверке в журнале учета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 При проведении проверки должностные лица администрации не вправе: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7657AE">
        <w:rPr>
          <w:rFonts w:ascii="Times New Roman" w:hAnsi="Times New Roman" w:cs="Times New Roman"/>
          <w:sz w:val="28"/>
          <w:szCs w:val="28"/>
        </w:rPr>
        <w:lastRenderedPageBreak/>
        <w:t>относятся к полномочиям органа муниципального контроля, от имени которых действуют эти должностные лица;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 превышать установленные сроки проведения проверки;</w:t>
      </w:r>
    </w:p>
    <w:p w:rsidR="00786C75" w:rsidRPr="00894F79" w:rsidRDefault="00786C75" w:rsidP="00894F79">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Права и обязанности лиц, в отношении которых осуществляются</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мероприятия по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w:t>
      </w:r>
      <w:r w:rsidRPr="007657AE">
        <w:rPr>
          <w:rFonts w:ascii="Times New Roman" w:hAnsi="Times New Roman" w:cs="Times New Roman"/>
          <w:sz w:val="28"/>
          <w:szCs w:val="28"/>
        </w:rPr>
        <w:lastRenderedPageBreak/>
        <w:t>предусмотрено настоящим административным регламентом и Федеральным законом № 294-ФЗ;</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786C75" w:rsidRPr="007657AE" w:rsidRDefault="00786C75" w:rsidP="00894F79">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Описание результата исполнения муниципальной функции</w:t>
      </w: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ab/>
        <w:t>11. Результатом исполнения муниципальной функции является составление акта по результатам проверки, в случае выявления нарушений также: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вынесение предписания об устранении нарушения обязательных требований;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составление протокола об административном правонарушении, в случаях предусмотренных ст. 9.1 Закон</w:t>
      </w:r>
      <w:r w:rsidR="00894F79">
        <w:rPr>
          <w:rFonts w:ascii="Times New Roman" w:hAnsi="Times New Roman" w:cs="Times New Roman"/>
          <w:sz w:val="28"/>
          <w:szCs w:val="28"/>
        </w:rPr>
        <w:t>а Республики Крым от 25.06.2015</w:t>
      </w:r>
      <w:r w:rsidRPr="007657AE">
        <w:rPr>
          <w:rFonts w:ascii="Times New Roman" w:hAnsi="Times New Roman" w:cs="Times New Roman"/>
          <w:sz w:val="28"/>
          <w:szCs w:val="28"/>
        </w:rPr>
        <w:t xml:space="preserve"> № 117-ЗРК/2015 «Об административных правонарушениях в Республике Крым»);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786C75" w:rsidRPr="007657AE" w:rsidRDefault="00786C75" w:rsidP="007657AE">
      <w:pPr>
        <w:spacing w:after="0" w:line="240" w:lineRule="auto"/>
        <w:jc w:val="center"/>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II. Требования к порядку исполнения муниципальной функции</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Порядок информирования об исполнении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12. Информирование об исполнении муниципальной функции осуществляется администрацией, находящейся по адресу: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13. График работы (время местное): .</w:t>
      </w: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Справочные телефоны администрации: .</w:t>
      </w: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Адрес электронной почты администрации: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на информационных стендах в помещении приема заявлений в администрации;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по указанным в предыдущем пункте номерам телефонов администрации;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индивидуальное личное консультирование;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индивидуальное консультирование по почте (по электронной почте);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индивидуальное консультирование по телефону;</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публичное письменное информирование;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публичное устное информирование.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16. Индивидуальное личное консультирование.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17. Индивидуальное консультирование по почте (по электронной почте).</w:t>
      </w: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18. Индивидуальное консультирование по телефону.</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сведения о наличии проводимого мероприятия по контролю в плане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сведения о мерах, принятых по результатам проверок, и порядке их обжалования;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информацию об обязанностях должностных лиц и ограничениях при проведении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информацию о правах и обязанностях подконтрольных субъектов при проведении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информацию о сроках и основаниях проведения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порядок организации и проведения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порядок оформления результатов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ab/>
        <w:t>Время разговора не должно превышать 10 минут.</w:t>
      </w: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19. Публичное письменное информирование.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На информационных стендах в помещениях администрации размещается следующая информация: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блок-схема исполнения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 график приема граждан, индивидуальных предпринимателей и юридических лиц по личным вопросам главой администрации;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5) перечень документов, необходимых для предъявления при проведении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20. Публичное устное информирование.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Срок исполнения мероприятий по осуществлению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21. Срок проведения плановой проверки составляет не более чем пятнадцать рабочих дней со дня начала ее проведения.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786C75" w:rsidRPr="007657AE" w:rsidRDefault="00786C75" w:rsidP="007657AE">
      <w:pPr>
        <w:spacing w:after="0" w:line="240" w:lineRule="auto"/>
        <w:jc w:val="center"/>
        <w:rPr>
          <w:rFonts w:ascii="Times New Roman" w:hAnsi="Times New Roman" w:cs="Times New Roman"/>
          <w:sz w:val="28"/>
          <w:szCs w:val="28"/>
        </w:rPr>
      </w:pPr>
      <w:r w:rsidRPr="007657AE">
        <w:rPr>
          <w:rFonts w:ascii="Times New Roman" w:hAnsi="Times New Roman" w:cs="Times New Roman"/>
          <w:sz w:val="28"/>
          <w:szCs w:val="28"/>
        </w:rPr>
        <w:t>Срок проведения внеплановой проверки не может превышать пять рабочих дней.</w:t>
      </w:r>
    </w:p>
    <w:p w:rsidR="00786C75" w:rsidRPr="007657AE" w:rsidRDefault="00786C75" w:rsidP="007657AE">
      <w:pPr>
        <w:spacing w:after="0" w:line="240" w:lineRule="auto"/>
        <w:jc w:val="center"/>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22. Исполнение муниципальной функции включает в себя следующие административные процедуры:</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организация и проведение плановой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организация и проведение внеплановой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оформление результатов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принятие мер по результатам проведения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 xml:space="preserve">Организация и проведение плановой проверки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28.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29.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Белогорского района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30.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31.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32.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33. В распоряжении указываются: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наименование органа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 цели, задачи, предмет проверки и срок ее проведения;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 сроки проведения и перечень мероприятий по контролю, необходимых для достижения целей и задач проведения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 перечень административных регламентов по осуществлению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 даты начала и окончания проведения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34. 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35. Плановая проверка может проводиться только должностным лицом или должностными лицами, которые указаны в распоряжении (приказе).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36. Плановая проверка проводится в форме документарной проверки и (или) выездной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38. Документарная проверка проводится по месту нахождения администрации.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39.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40.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41. К запросу прилагается заверенная печатью копия распоряжения (приказа) администрации о проведении документарной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42.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43.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44.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45.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47.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48.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49.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50.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7657AE">
        <w:rPr>
          <w:rFonts w:ascii="Times New Roman" w:hAnsi="Times New Roman" w:cs="Times New Roman"/>
          <w:sz w:val="28"/>
          <w:szCs w:val="28"/>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51.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52. Выездная проверка проводится в случае, если при документарной проверке не представляется возможным: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53.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w:t>
      </w:r>
      <w:r w:rsidRPr="007657AE">
        <w:rPr>
          <w:rFonts w:ascii="Times New Roman" w:hAnsi="Times New Roman" w:cs="Times New Roman"/>
          <w:b/>
          <w:sz w:val="28"/>
          <w:szCs w:val="28"/>
        </w:rPr>
        <w:t xml:space="preserve">распоряжением </w:t>
      </w:r>
      <w:r w:rsidRPr="007657AE">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54.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55.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56.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57.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58. Максимальный срок выполнения данной административной процедуры предусмотрен п. 21 настоящего административного регламента.</w:t>
      </w:r>
    </w:p>
    <w:p w:rsidR="00786C75" w:rsidRPr="007657AE" w:rsidRDefault="00786C75" w:rsidP="007657AE">
      <w:pPr>
        <w:spacing w:after="0" w:line="240" w:lineRule="auto"/>
        <w:jc w:val="both"/>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Организация и проведение внеплановой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60. Основанием для проведения внеплановой проверки является: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в) нарушение прав потребителей (в случае обращения граждан, права которых нарушены);</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rsidRPr="007657AE">
        <w:rPr>
          <w:rFonts w:ascii="Times New Roman" w:hAnsi="Times New Roman" w:cs="Times New Roman"/>
          <w:sz w:val="28"/>
          <w:szCs w:val="28"/>
        </w:rPr>
        <w:lastRenderedPageBreak/>
        <w:t>проверки в рамках надзора за исполнением законов по поступившим в органы прокуратуры материалам и обращениям.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62.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63. В распоряжении о проведении внеплановой проверки указываются сведения, предусмотренные пунктом 33 настоящего Административного регламента.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64.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 Федерации будут конкретизированы после принятия соответствующего порядка согласования  проведения внеплановых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65.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66.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67.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68.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w:t>
      </w:r>
      <w:r w:rsidRPr="007657AE">
        <w:rPr>
          <w:rFonts w:ascii="Times New Roman" w:hAnsi="Times New Roman" w:cs="Times New Roman"/>
          <w:sz w:val="28"/>
          <w:szCs w:val="28"/>
        </w:rPr>
        <w:lastRenderedPageBreak/>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69.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70. Максимальный срок выполнения данной административной процедуры предусмотрен абз. 4 п. 21 настоящего административного регламента.</w:t>
      </w:r>
    </w:p>
    <w:p w:rsidR="00786C75" w:rsidRPr="007657AE" w:rsidRDefault="00786C75" w:rsidP="007657AE">
      <w:pPr>
        <w:spacing w:after="0" w:line="240" w:lineRule="auto"/>
        <w:jc w:val="both"/>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Оформление результатов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71.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72. В акте проверки указываются: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дата, время и место составления акта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наименование органа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3) дата и номер распоряжения или приказа руководителя, заместителя руководителя органа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 дата, время, продолжительность и место проведения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 подписи должностного лица или должностных лиц, проводивших проверку.</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73.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77.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78. При отсутствии журнала учета проверок в акте проверки делается соответствующая запись.</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79.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w:t>
      </w:r>
      <w:r w:rsidRPr="007657AE">
        <w:rPr>
          <w:rFonts w:ascii="Times New Roman" w:hAnsi="Times New Roman" w:cs="Times New Roman"/>
          <w:sz w:val="28"/>
          <w:szCs w:val="28"/>
        </w:rPr>
        <w:lastRenderedPageBreak/>
        <w:t>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80.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Принятие мер по результатам проведения</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плановых и внеплановых проверок</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81.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82.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83.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84.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85.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86.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87.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88.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89.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90.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91. Работник, уполномоченный на проведение проверки, приобщает копию протокола об административном правонарушении к материалам проверки.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92.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93.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94.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786C75" w:rsidRPr="007657AE" w:rsidRDefault="00786C75" w:rsidP="007657AE">
      <w:pPr>
        <w:spacing w:after="0" w:line="240" w:lineRule="auto"/>
        <w:jc w:val="center"/>
        <w:rPr>
          <w:rFonts w:ascii="Times New Roman" w:hAnsi="Times New Roman" w:cs="Times New Roman"/>
          <w:sz w:val="28"/>
          <w:szCs w:val="28"/>
        </w:rPr>
      </w:pPr>
      <w:r w:rsidRPr="007657AE">
        <w:rPr>
          <w:rFonts w:ascii="Times New Roman" w:hAnsi="Times New Roman" w:cs="Times New Roman"/>
          <w:sz w:val="28"/>
          <w:szCs w:val="28"/>
        </w:rPr>
        <w:t>Особенности выполнения административных процедур (действий)    в электронной форме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95. В электронной форме административные процедуры (действия) по исполнению муниципальной функции не осуществляются.</w:t>
      </w:r>
    </w:p>
    <w:p w:rsidR="00786C75" w:rsidRPr="007657AE" w:rsidRDefault="00786C75" w:rsidP="007657AE">
      <w:pPr>
        <w:spacing w:after="0" w:line="240" w:lineRule="auto"/>
        <w:jc w:val="both"/>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IV. Порядок и формы контроля за осуществлением</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муниципального контроля</w:t>
      </w: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 xml:space="preserve">Порядок осуществления текущего контроля за соблюдением исполнением должностными лицами органа местного самоуправления положений административного регламента и иных нормативных правовых актов, </w:t>
      </w:r>
      <w:r w:rsidRPr="007657AE">
        <w:rPr>
          <w:rFonts w:ascii="Times New Roman" w:hAnsi="Times New Roman" w:cs="Times New Roman"/>
          <w:sz w:val="28"/>
          <w:szCs w:val="28"/>
        </w:rPr>
        <w:lastRenderedPageBreak/>
        <w:t>устанавливающих требования к осуществлению муниципального контроля, а также за принятием ими решений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96.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97.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98.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Порядок и периодичность осуществления плановых</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и внеплановых проверок, полноты и качества осуществления</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муниципального контроля, в том числе порядок и формы</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контроля за полнотой и качеством осуществления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99. Проверки могут быть плановыми (осуществляться на основании полугодовых и годовых планов работы местной администрации) и внеплановыми.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100.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101.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102.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103.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Положения, характеризующие требования к порядку и формам</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контроля за осуществлением муниципального контроля, в том числе со стороны граждан, их объединений и организаций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105.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Зуйского сельского поселения.</w:t>
      </w:r>
    </w:p>
    <w:p w:rsidR="00786C75" w:rsidRPr="007657AE" w:rsidRDefault="00786C75" w:rsidP="007657AE">
      <w:pPr>
        <w:spacing w:after="0" w:line="240" w:lineRule="auto"/>
        <w:ind w:firstLine="708"/>
        <w:jc w:val="both"/>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Информация для заинтересованных лиц об их праведна досудебное (внесудебное) обжалование действий (бездействия) и решений принятых (осуществляемых) в ходе осуществления муниципального контроля органа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106.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786C75" w:rsidRPr="007657AE" w:rsidRDefault="00786C75" w:rsidP="007657AE">
      <w:pPr>
        <w:spacing w:after="0" w:line="240" w:lineRule="auto"/>
        <w:jc w:val="both"/>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Предмет досудебного (внесудебного) обжалования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107.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108. Юридическое лицо, индивидуальный предприниматель, гражданин может обратиться с жалобой в том числе в следующих случаях:</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нарушение срока исполнения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4) отказ в исполнении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Основания для начала процедуры досудебного(внесудебного) обжалования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109.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110. Жалоба подается в письменной форме на бумажном носителе или в форме электронного документа.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111.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112. Жалоба должна содержать:</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полное наименование юридического лица (в случае обращения от имени юридического лица);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контактный почтовый адрес, на который требуется направить ответ;</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суть обжалуемого действия;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личная подпись заинтересованного лица (его уполномоченного представителя), дата подписания жалобы.</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К жалобе могут быть приложены документы, подтверждающие доводы, изложенные в жалобе, или их копии.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113.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114.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115.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116.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117.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118.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786C75" w:rsidRPr="007657AE" w:rsidRDefault="00786C75" w:rsidP="007657AE">
      <w:pPr>
        <w:spacing w:after="0" w:line="240" w:lineRule="auto"/>
        <w:jc w:val="both"/>
        <w:rPr>
          <w:rFonts w:ascii="Times New Roman" w:hAnsi="Times New Roman" w:cs="Times New Roman"/>
          <w:b/>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Органы местного самоуправления и должностные лица,</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которым может быть направлена жалоба в досудебном (внесудебном) порядке</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119.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120.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121.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 xml:space="preserve">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телефону:___. </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Сроки рассмотрения жалобы</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122.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D86D77" w:rsidRPr="00D86D77" w:rsidRDefault="00786C75" w:rsidP="00D86D77">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lastRenderedPageBreak/>
        <w:t>123.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C75" w:rsidRPr="007657AE" w:rsidRDefault="00786C75" w:rsidP="007657AE">
      <w:pPr>
        <w:spacing w:after="0" w:line="240" w:lineRule="auto"/>
        <w:jc w:val="center"/>
        <w:rPr>
          <w:rFonts w:ascii="Times New Roman" w:hAnsi="Times New Roman" w:cs="Times New Roman"/>
          <w:b/>
          <w:sz w:val="28"/>
          <w:szCs w:val="28"/>
        </w:rPr>
      </w:pPr>
      <w:r w:rsidRPr="007657AE">
        <w:rPr>
          <w:rFonts w:ascii="Times New Roman" w:hAnsi="Times New Roman" w:cs="Times New Roman"/>
          <w:b/>
          <w:sz w:val="28"/>
          <w:szCs w:val="28"/>
        </w:rPr>
        <w:t>Результат досудебного (внесудебного) обжалования</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124. По результатам рассмотрения жалобы администрация принимает одно из следующих решений: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2) отказывает в удовлетворении жалобы.</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125.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126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127.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128. Все жалобы, поступившие в адрес администрации, регистрируются с указанием:</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принятых решений;</w:t>
      </w:r>
    </w:p>
    <w:p w:rsidR="00786C75" w:rsidRPr="007657AE"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786C75" w:rsidRDefault="00786C75" w:rsidP="007657AE">
      <w:pPr>
        <w:spacing w:after="0" w:line="240" w:lineRule="auto"/>
        <w:ind w:firstLine="708"/>
        <w:jc w:val="both"/>
        <w:rPr>
          <w:rFonts w:ascii="Times New Roman" w:hAnsi="Times New Roman" w:cs="Times New Roman"/>
          <w:sz w:val="28"/>
          <w:szCs w:val="28"/>
        </w:rPr>
      </w:pPr>
      <w:r w:rsidRPr="007657AE">
        <w:rPr>
          <w:rFonts w:ascii="Times New Roman" w:hAnsi="Times New Roman" w:cs="Times New Roman"/>
          <w:sz w:val="28"/>
          <w:szCs w:val="28"/>
        </w:rPr>
        <w:t>129.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D86D77" w:rsidRPr="007657AE" w:rsidRDefault="00D86D77" w:rsidP="007657AE">
      <w:pPr>
        <w:spacing w:after="0" w:line="240" w:lineRule="auto"/>
        <w:ind w:firstLine="708"/>
        <w:jc w:val="both"/>
        <w:rPr>
          <w:rFonts w:ascii="Times New Roman" w:hAnsi="Times New Roman" w:cs="Times New Roman"/>
          <w:sz w:val="28"/>
          <w:szCs w:val="28"/>
        </w:rPr>
      </w:pPr>
    </w:p>
    <w:p w:rsidR="00D86D77" w:rsidRDefault="00D86D77" w:rsidP="00D86D77">
      <w:pPr>
        <w:pStyle w:val="a5"/>
        <w:rPr>
          <w:color w:val="000000"/>
          <w:sz w:val="28"/>
          <w:szCs w:val="28"/>
        </w:rPr>
      </w:pPr>
      <w:r>
        <w:rPr>
          <w:color w:val="000000"/>
          <w:sz w:val="28"/>
          <w:szCs w:val="28"/>
        </w:rPr>
        <w:t>Председатель Зуйского сельского совета-</w:t>
      </w:r>
    </w:p>
    <w:p w:rsidR="00D86D77" w:rsidRDefault="00D86D77" w:rsidP="00D86D77">
      <w:pPr>
        <w:pStyle w:val="a5"/>
        <w:rPr>
          <w:color w:val="000000"/>
          <w:sz w:val="28"/>
          <w:szCs w:val="28"/>
        </w:rPr>
      </w:pPr>
      <w:r>
        <w:rPr>
          <w:color w:val="000000"/>
          <w:sz w:val="28"/>
          <w:szCs w:val="28"/>
        </w:rPr>
        <w:t>глава администрации Зуйского сельского поселения                       А.А.Лахин</w:t>
      </w:r>
    </w:p>
    <w:p w:rsidR="00786C75" w:rsidRPr="007657AE" w:rsidRDefault="00786C75" w:rsidP="007657AE">
      <w:pPr>
        <w:spacing w:after="0" w:line="240" w:lineRule="auto"/>
        <w:rPr>
          <w:rFonts w:ascii="Times New Roman" w:hAnsi="Times New Roman" w:cs="Times New Roman"/>
          <w:sz w:val="28"/>
          <w:szCs w:val="28"/>
        </w:rPr>
      </w:pPr>
    </w:p>
    <w:p w:rsidR="00786C75" w:rsidRPr="007657AE" w:rsidRDefault="00786C75" w:rsidP="007657AE">
      <w:pPr>
        <w:spacing w:after="0" w:line="240" w:lineRule="auto"/>
        <w:rPr>
          <w:rFonts w:ascii="Times New Roman" w:hAnsi="Times New Roman" w:cs="Times New Roman"/>
          <w:sz w:val="28"/>
          <w:szCs w:val="28"/>
        </w:rPr>
      </w:pPr>
    </w:p>
    <w:p w:rsidR="00786C75" w:rsidRPr="007657AE" w:rsidRDefault="00786C75" w:rsidP="007657AE">
      <w:pPr>
        <w:spacing w:after="0" w:line="240" w:lineRule="auto"/>
        <w:ind w:left="4962"/>
        <w:rPr>
          <w:rFonts w:ascii="Times New Roman" w:hAnsi="Times New Roman" w:cs="Times New Roman"/>
          <w:sz w:val="28"/>
          <w:szCs w:val="28"/>
        </w:rPr>
      </w:pPr>
      <w:r w:rsidRPr="007657AE">
        <w:rPr>
          <w:rFonts w:ascii="Times New Roman" w:hAnsi="Times New Roman" w:cs="Times New Roman"/>
          <w:sz w:val="28"/>
          <w:szCs w:val="28"/>
        </w:rPr>
        <w:t xml:space="preserve">Приложение 2 </w:t>
      </w:r>
    </w:p>
    <w:p w:rsidR="00786C75" w:rsidRPr="007657AE" w:rsidRDefault="00786C75" w:rsidP="007657AE">
      <w:pPr>
        <w:spacing w:after="0" w:line="240" w:lineRule="auto"/>
        <w:ind w:left="4962"/>
        <w:rPr>
          <w:rFonts w:ascii="Times New Roman" w:hAnsi="Times New Roman" w:cs="Times New Roman"/>
          <w:sz w:val="28"/>
          <w:szCs w:val="28"/>
        </w:rPr>
      </w:pPr>
      <w:r w:rsidRPr="007657AE">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контроля на территории муниципального образования</w:t>
      </w:r>
    </w:p>
    <w:p w:rsidR="00786C75" w:rsidRPr="007657AE" w:rsidRDefault="00786C75" w:rsidP="007657AE">
      <w:pPr>
        <w:spacing w:after="0" w:line="240" w:lineRule="auto"/>
        <w:ind w:left="4248"/>
        <w:jc w:val="both"/>
        <w:rPr>
          <w:rFonts w:ascii="Times New Roman" w:hAnsi="Times New Roman" w:cs="Times New Roman"/>
          <w:sz w:val="28"/>
          <w:szCs w:val="28"/>
          <w:u w:val="single"/>
        </w:rPr>
      </w:pPr>
      <w:r w:rsidRPr="007657AE">
        <w:rPr>
          <w:rFonts w:ascii="Times New Roman" w:hAnsi="Times New Roman" w:cs="Times New Roman"/>
          <w:sz w:val="28"/>
          <w:szCs w:val="28"/>
        </w:rPr>
        <w:t xml:space="preserve">            </w:t>
      </w:r>
      <w:r w:rsidR="00D86D77">
        <w:rPr>
          <w:rFonts w:ascii="Times New Roman" w:hAnsi="Times New Roman" w:cs="Times New Roman"/>
          <w:sz w:val="28"/>
          <w:szCs w:val="28"/>
          <w:u w:val="single"/>
        </w:rPr>
        <w:t xml:space="preserve"> от «26 » августа </w:t>
      </w:r>
      <w:r w:rsidRPr="007657AE">
        <w:rPr>
          <w:rFonts w:ascii="Times New Roman" w:hAnsi="Times New Roman" w:cs="Times New Roman"/>
          <w:sz w:val="28"/>
          <w:szCs w:val="28"/>
          <w:u w:val="single"/>
        </w:rPr>
        <w:t>2015 г. № 135</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pacing w:after="0" w:line="240" w:lineRule="auto"/>
        <w:jc w:val="both"/>
        <w:rPr>
          <w:rFonts w:ascii="Times New Roman" w:hAnsi="Times New Roman" w:cs="Times New Roman"/>
          <w:sz w:val="28"/>
          <w:szCs w:val="28"/>
        </w:rPr>
      </w:pPr>
      <w:r w:rsidRPr="007657AE">
        <w:rPr>
          <w:rFonts w:ascii="Times New Roman" w:hAnsi="Times New Roman" w:cs="Times New Roman"/>
          <w:sz w:val="28"/>
          <w:szCs w:val="28"/>
        </w:rPr>
        <w:t xml:space="preserve">                    Блок-схема исполнения муниципальной функции</w: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34711" w:rsidP="007657AE">
      <w:pPr>
        <w:spacing w:after="0" w:line="240" w:lineRule="auto"/>
        <w:ind w:left="4395"/>
        <w:jc w:val="center"/>
        <w:rPr>
          <w:rFonts w:ascii="Times New Roman" w:hAnsi="Times New Roman" w:cs="Times New Roman"/>
          <w:sz w:val="28"/>
          <w:szCs w:val="28"/>
        </w:rPr>
      </w:pPr>
      <w:r>
        <w:rPr>
          <w:rFonts w:ascii="Times New Roman" w:hAnsi="Times New Roman" w:cs="Times New Roman"/>
          <w:noProof/>
          <w:sz w:val="28"/>
          <w:szCs w:val="28"/>
          <w:lang w:eastAsia="en-US"/>
        </w:rPr>
        <w:pict>
          <v:oval id="_x0000_s1032" style="position:absolute;left:0;text-align:left;margin-left:254.25pt;margin-top:269.3pt;width:49.15pt;height:39.2pt;z-index:251667456;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style="mso-next-textbox:#_x0000_s1032">
              <w:txbxContent>
                <w:p w:rsidR="00786C75" w:rsidRPr="00505943" w:rsidRDefault="00786C75" w:rsidP="00786C75">
                  <w:pPr>
                    <w:rPr>
                      <w:sz w:val="16"/>
                      <w:szCs w:val="16"/>
                    </w:rPr>
                  </w:pPr>
                  <w:r>
                    <w:rPr>
                      <w:sz w:val="16"/>
                      <w:szCs w:val="16"/>
                    </w:rPr>
                    <w:t>и/</w:t>
                  </w:r>
                  <w:r w:rsidRPr="00505943">
                    <w:rPr>
                      <w:sz w:val="16"/>
                      <w:szCs w:val="16"/>
                    </w:rPr>
                    <w:t>или</w:t>
                  </w:r>
                </w:p>
              </w:txbxContent>
            </v:textbox>
            <w10:wrap type="through"/>
          </v:oval>
        </w:pict>
      </w:r>
      <w:r>
        <w:rPr>
          <w:rFonts w:ascii="Times New Roman" w:hAnsi="Times New Roman" w:cs="Times New Roman"/>
          <w:noProof/>
          <w:sz w:val="28"/>
          <w:szCs w:val="28"/>
          <w:lang w:eastAsia="en-US"/>
        </w:rPr>
        <w:pict>
          <v:shapetype id="_x0000_t32" coordsize="21600,21600" o:spt="32" o:oned="t" path="m,l21600,21600e" filled="f">
            <v:path arrowok="t" fillok="f" o:connecttype="none"/>
            <o:lock v:ext="edit" shapetype="t"/>
          </v:shapetype>
          <v:shape id="_x0000_s1028" type="#_x0000_t32" style="position:absolute;left:0;text-align:left;margin-left:1in;margin-top:231.2pt;width:44.85pt;height:0;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rFonts w:ascii="Times New Roman" w:hAnsi="Times New Roman" w:cs="Times New Roman"/>
          <w:noProof/>
          <w:sz w:val="28"/>
          <w:szCs w:val="28"/>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4in;margin-top:96.2pt;width:170.1pt;height:286.3pt;flip:x 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3044]" strokeweight="2pt">
            <v:stroke endarrow="open"/>
          </v:shape>
        </w:pict>
      </w:r>
      <w:r>
        <w:rPr>
          <w:rFonts w:ascii="Times New Roman" w:hAnsi="Times New Roman" w:cs="Times New Roman"/>
          <w:noProof/>
          <w:sz w:val="28"/>
          <w:szCs w:val="28"/>
          <w:lang w:eastAsia="en-US"/>
        </w:rPr>
        <w:pict>
          <v:shape id="_x0000_s1065" type="#_x0000_t32" style="position:absolute;left:0;text-align:left;margin-left:99pt;margin-top:51.2pt;width:27pt;height:18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rFonts w:ascii="Times New Roman" w:hAnsi="Times New Roman" w:cs="Times New Roman"/>
          <w:noProof/>
          <w:sz w:val="28"/>
          <w:szCs w:val="28"/>
          <w:lang w:eastAsia="en-US"/>
        </w:rPr>
        <w:pict>
          <v:rect id="_x0000_s1026" style="position:absolute;left:0;text-align:left;margin-left:81pt;margin-top:6.2pt;width:142.4pt;height:47.2pt;z-index:251661312;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style="mso-next-textbox:#_x0000_s1026">
              <w:txbxContent>
                <w:p w:rsidR="00786C75" w:rsidRPr="00505943" w:rsidRDefault="00786C75" w:rsidP="00786C75">
                  <w:pPr>
                    <w:pStyle w:val="a6"/>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Pr>
          <w:rFonts w:ascii="Times New Roman" w:hAnsi="Times New Roman" w:cs="Times New Roman"/>
          <w:noProof/>
          <w:sz w:val="28"/>
          <w:szCs w:val="28"/>
          <w:lang w:eastAsia="en-US"/>
        </w:rPr>
        <w:pict>
          <v:shape id="_x0000_s1048" type="#_x0000_t32" style="position:absolute;left:0;text-align:left;margin-left:207pt;margin-top:506.4pt;width:45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rFonts w:ascii="Times New Roman" w:hAnsi="Times New Roman" w:cs="Times New Roman"/>
          <w:noProof/>
          <w:sz w:val="28"/>
          <w:szCs w:val="28"/>
          <w:lang w:eastAsia="en-US"/>
        </w:rP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396.9pt;margin-top:380.5pt;width:116.1pt;height:98.85pt;z-index:251677696;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style="mso-next-textbox:#_x0000_s1042">
              <w:txbxContent>
                <w:p w:rsidR="00786C75" w:rsidRPr="007139FA" w:rsidRDefault="00786C75" w:rsidP="00786C75">
                  <w:pPr>
                    <w:pStyle w:val="a6"/>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Pr>
          <w:rFonts w:ascii="Times New Roman" w:hAnsi="Times New Roman" w:cs="Times New Roman"/>
          <w:noProof/>
          <w:sz w:val="28"/>
          <w:szCs w:val="28"/>
          <w:lang w:eastAsia="en-US"/>
        </w:rPr>
        <w:pict>
          <v:shape id="_x0000_s1046" type="#_x0000_t4" style="position:absolute;left:0;text-align:left;margin-left:308.4pt;margin-top:462.5pt;width:123.6pt;height:91.3pt;z-index:251681792;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style="mso-next-textbox:#_x0000_s1046">
              <w:txbxContent>
                <w:p w:rsidR="00786C75" w:rsidRPr="00283BE3" w:rsidRDefault="00786C75" w:rsidP="00786C75">
                  <w:pPr>
                    <w:pStyle w:val="a6"/>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786C75" w:rsidRPr="00283BE3" w:rsidRDefault="00786C75" w:rsidP="00786C75">
                  <w:pPr>
                    <w:pStyle w:val="a6"/>
                    <w:spacing w:before="0" w:beforeAutospacing="0" w:after="0" w:afterAutospacing="0"/>
                    <w:jc w:val="center"/>
                    <w:rPr>
                      <w:sz w:val="16"/>
                      <w:szCs w:val="16"/>
                    </w:rPr>
                  </w:pPr>
                </w:p>
              </w:txbxContent>
            </v:textbox>
            <w10:wrap type="through"/>
          </v:shape>
        </w:pict>
      </w:r>
      <w:r>
        <w:rPr>
          <w:rFonts w:ascii="Times New Roman" w:hAnsi="Times New Roman" w:cs="Times New Roman"/>
          <w:noProof/>
          <w:sz w:val="28"/>
          <w:szCs w:val="28"/>
          <w:lang w:eastAsia="en-US"/>
        </w:rPr>
        <w:pict>
          <v:shape id="_x0000_s1053" type="#_x0000_t32" style="position:absolute;left:0;text-align:left;margin-left:2in;margin-top:425.4pt;width:0;height:35.9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rFonts w:ascii="Times New Roman" w:hAnsi="Times New Roman" w:cs="Times New Roman"/>
          <w:noProof/>
          <w:sz w:val="28"/>
          <w:szCs w:val="28"/>
          <w:lang w:eastAsia="en-US"/>
        </w:rPr>
        <w:pict>
          <v:shape id="_x0000_s1045" type="#_x0000_t4" style="position:absolute;left:0;text-align:left;margin-left:1in;margin-top:465.15pt;width:135pt;height:91.3pt;z-index:251680768;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style="mso-next-textbox:#_x0000_s1045">
              <w:txbxContent>
                <w:p w:rsidR="00786C75" w:rsidRPr="00283BE3" w:rsidRDefault="00786C75" w:rsidP="00786C75">
                  <w:pPr>
                    <w:pStyle w:val="a6"/>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Pr>
          <w:rFonts w:ascii="Times New Roman" w:hAnsi="Times New Roman" w:cs="Times New Roman"/>
          <w:noProof/>
          <w:sz w:val="28"/>
          <w:szCs w:val="28"/>
          <w:lang w:eastAsia="en-US"/>
        </w:rPr>
        <w:pict>
          <v:shape id="_x0000_s1037" type="#_x0000_t32" style="position:absolute;left:0;text-align:left;margin-left:3in;margin-top:291.8pt;width:38.4pt;height:3.9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rFonts w:ascii="Times New Roman" w:hAnsi="Times New Roman" w:cs="Times New Roman"/>
          <w:noProof/>
          <w:sz w:val="28"/>
          <w:szCs w:val="28"/>
          <w:lang w:eastAsia="en-US"/>
        </w:rPr>
        <w:pict>
          <v:rect id="_x0000_s1052" style="position:absolute;left:0;text-align:left;margin-left:1in;margin-top:255.8pt;width:143.5pt;height:171pt;z-index:251687936;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style="mso-next-textbox:#_x0000_s1052">
              <w:txbxContent>
                <w:p w:rsidR="00786C75" w:rsidRDefault="00786C75" w:rsidP="00786C75">
                  <w:pPr>
                    <w:pStyle w:val="a6"/>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786C75" w:rsidRDefault="00786C75" w:rsidP="00786C75">
                  <w:pPr>
                    <w:pStyle w:val="a6"/>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786C75" w:rsidRDefault="00786C75" w:rsidP="00786C75">
                  <w:pPr>
                    <w:pStyle w:val="a6"/>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786C75" w:rsidRDefault="00786C75" w:rsidP="00786C75">
                  <w:pPr>
                    <w:pStyle w:val="a6"/>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786C75" w:rsidRDefault="00786C75" w:rsidP="00786C75">
                  <w:pPr>
                    <w:pStyle w:val="a6"/>
                    <w:spacing w:before="0" w:beforeAutospacing="0" w:after="0" w:afterAutospacing="0"/>
                    <w:jc w:val="center"/>
                  </w:pPr>
                </w:p>
              </w:txbxContent>
            </v:textbox>
            <w10:wrap type="through"/>
          </v:rect>
        </w:pict>
      </w:r>
      <w:r>
        <w:rPr>
          <w:rFonts w:ascii="Times New Roman" w:hAnsi="Times New Roman" w:cs="Times New Roman"/>
          <w:noProof/>
          <w:sz w:val="28"/>
          <w:szCs w:val="28"/>
          <w:lang w:eastAsia="en-US"/>
        </w:rPr>
        <w:pict>
          <v:line id="_x0000_s1059" style="position:absolute;left:0;text-align:left;z-index:251695104;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3044]" strokeweight="2pt"/>
        </w:pict>
      </w:r>
      <w:r>
        <w:rPr>
          <w:rFonts w:ascii="Times New Roman" w:hAnsi="Times New Roman" w:cs="Times New Roman"/>
          <w:noProof/>
          <w:sz w:val="28"/>
          <w:szCs w:val="28"/>
          <w:lang w:eastAsia="en-US"/>
        </w:rPr>
        <w:pict>
          <v:shape id="_x0000_s1062" type="#_x0000_t32" style="position:absolute;left:0;text-align:left;margin-left:28.85pt;margin-top:469.8pt;width:0;height:98.8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rFonts w:ascii="Times New Roman" w:hAnsi="Times New Roman" w:cs="Times New Roman"/>
          <w:noProof/>
          <w:sz w:val="28"/>
          <w:szCs w:val="28"/>
          <w:lang w:eastAsia="en-US"/>
        </w:rPr>
        <w:pict>
          <v:rect id="_x0000_s1055" style="position:absolute;left:0;text-align:left;margin-left:-16.65pt;margin-top:418.2pt;width:91.3pt;height:53.15pt;z-index:251691008;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style="mso-next-textbox:#_x0000_s1055">
              <w:txbxContent>
                <w:p w:rsidR="00786C75" w:rsidRDefault="00786C75" w:rsidP="00786C75">
                  <w:pPr>
                    <w:pStyle w:val="a6"/>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Pr>
          <w:rFonts w:ascii="Times New Roman" w:hAnsi="Times New Roman" w:cs="Times New Roman"/>
          <w:noProof/>
          <w:sz w:val="28"/>
          <w:szCs w:val="28"/>
          <w:lang w:eastAsia="en-US"/>
        </w:rPr>
        <w:pict>
          <v:shape id="_x0000_s1057" type="#_x0000_t32" style="position:absolute;left:0;text-align:left;margin-left:28.85pt;margin-top:255.95pt;width:0;height:16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rFonts w:ascii="Times New Roman" w:hAnsi="Times New Roman" w:cs="Times New Roman"/>
          <w:noProof/>
          <w:sz w:val="28"/>
          <w:szCs w:val="28"/>
          <w:lang w:eastAsia="en-US"/>
        </w:rPr>
        <w:pict>
          <v:rect id="_x0000_s1027" style="position:absolute;left:0;text-align:left;margin-left:-9.75pt;margin-top:73.85pt;width:140.75pt;height:47.2pt;z-index:251662336;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style="mso-next-textbox:#_x0000_s1027">
              <w:txbxContent>
                <w:p w:rsidR="00786C75" w:rsidRPr="001B7563" w:rsidRDefault="00786C75" w:rsidP="00786C75">
                  <w:pPr>
                    <w:pStyle w:val="a6"/>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786C75" w:rsidRPr="0025103D" w:rsidRDefault="00786C75" w:rsidP="00786C75">
                  <w:pPr>
                    <w:contextualSpacing/>
                  </w:pPr>
                </w:p>
              </w:txbxContent>
            </v:textbox>
            <w10:wrap type="through"/>
          </v:rect>
        </w:pict>
      </w:r>
      <w:r>
        <w:rPr>
          <w:rFonts w:ascii="Times New Roman" w:hAnsi="Times New Roman" w:cs="Times New Roman"/>
          <w:noProof/>
          <w:sz w:val="28"/>
          <w:szCs w:val="28"/>
          <w:lang w:eastAsia="en-US"/>
        </w:rPr>
        <w:pict>
          <v:line id="_x0000_s1060" style="position:absolute;left:0;text-align:left;z-index:251696128;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3204]" strokeweight="2pt">
            <v:shadow on="t" color="black" opacity="22937f" origin=",.5" offset="0,.63889mm"/>
          </v:line>
        </w:pict>
      </w:r>
      <w:r>
        <w:rPr>
          <w:rFonts w:ascii="Times New Roman" w:hAnsi="Times New Roman" w:cs="Times New Roman"/>
          <w:noProof/>
          <w:sz w:val="28"/>
          <w:szCs w:val="28"/>
          <w:lang w:eastAsia="en-US"/>
        </w:rPr>
        <w:pict>
          <v:shape id="_x0000_s1049" type="#_x0000_t32" style="position:absolute;left:0;text-align:left;margin-left:290.2pt;margin-top:509.35pt;width:18.3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rFonts w:ascii="Times New Roman" w:hAnsi="Times New Roman" w:cs="Times New Roman"/>
          <w:noProof/>
          <w:sz w:val="28"/>
          <w:szCs w:val="28"/>
          <w:lang w:eastAsia="en-US"/>
        </w:rPr>
        <w:pict>
          <v:oval id="_x0000_s1031" style="position:absolute;left:0;text-align:left;margin-left:249.85pt;margin-top:489.7pt;width:40.8pt;height:37.6pt;z-index:251666432;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style="mso-next-textbox:#_x0000_s1031">
              <w:txbxContent>
                <w:p w:rsidR="00786C75" w:rsidRPr="00505943" w:rsidRDefault="00786C75" w:rsidP="00786C75">
                  <w:pPr>
                    <w:rPr>
                      <w:sz w:val="16"/>
                      <w:szCs w:val="16"/>
                    </w:rPr>
                  </w:pPr>
                  <w:r w:rsidRPr="00505943">
                    <w:rPr>
                      <w:sz w:val="16"/>
                      <w:szCs w:val="16"/>
                    </w:rPr>
                    <w:t>или</w:t>
                  </w:r>
                </w:p>
              </w:txbxContent>
            </v:textbox>
            <w10:wrap type="through"/>
          </v:oval>
        </w:pict>
      </w:r>
      <w:r>
        <w:rPr>
          <w:rFonts w:ascii="Times New Roman" w:hAnsi="Times New Roman" w:cs="Times New Roman"/>
          <w:noProof/>
          <w:sz w:val="28"/>
          <w:szCs w:val="28"/>
          <w:lang w:eastAsia="en-US"/>
        </w:rPr>
        <w:pict>
          <v:shape id="_x0000_s1044" type="#_x0000_t32" style="position:absolute;left:0;text-align:left;margin-left:270.1pt;margin-top:471.95pt;width:0;height:17.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lang w:eastAsia="en-US"/>
        </w:rPr>
        <w:pict>
          <v:shape id="_x0000_s1043" type="#_x0000_t4" style="position:absolute;left:0;text-align:left;margin-left:221.9pt;margin-top:380.15pt;width:95.1pt;height:91.3pt;z-index:251678720;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style="mso-next-textbox:#_x0000_s1043">
              <w:txbxContent>
                <w:p w:rsidR="00786C75" w:rsidRPr="007139FA" w:rsidRDefault="00786C75" w:rsidP="00786C75">
                  <w:pPr>
                    <w:pStyle w:val="a6"/>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Pr>
          <w:rFonts w:ascii="Times New Roman" w:hAnsi="Times New Roman" w:cs="Times New Roman"/>
          <w:noProof/>
          <w:sz w:val="28"/>
          <w:szCs w:val="28"/>
          <w:lang w:eastAsia="en-US"/>
        </w:rPr>
        <w:pict>
          <v:shape id="_x0000_s1040" type="#_x0000_t32" style="position:absolute;left:0;text-align:left;margin-left:378.75pt;margin-top:425.35pt;width:18.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lang w:eastAsia="en-US"/>
        </w:rPr>
        <w:pict>
          <v:shape id="_x0000_s1041" type="#_x0000_t32" style="position:absolute;left:0;text-align:left;margin-left:316.95pt;margin-top:425.35pt;width:20.9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rFonts w:ascii="Times New Roman" w:hAnsi="Times New Roman" w:cs="Times New Roman"/>
          <w:noProof/>
          <w:sz w:val="28"/>
          <w:szCs w:val="28"/>
          <w:lang w:eastAsia="en-US"/>
        </w:rPr>
        <w:pict>
          <v:oval id="_x0000_s1038" style="position:absolute;left:0;text-align:left;margin-left:338.05pt;margin-top:405.9pt;width:40.8pt;height:37.6pt;z-index:25167360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style="mso-next-textbox:#_x0000_s1038">
              <w:txbxContent>
                <w:p w:rsidR="00786C75" w:rsidRPr="00505943" w:rsidRDefault="00786C75" w:rsidP="00786C75">
                  <w:pPr>
                    <w:rPr>
                      <w:sz w:val="16"/>
                      <w:szCs w:val="16"/>
                    </w:rPr>
                  </w:pPr>
                  <w:r w:rsidRPr="00505943">
                    <w:rPr>
                      <w:sz w:val="16"/>
                      <w:szCs w:val="16"/>
                    </w:rPr>
                    <w:t>или</w:t>
                  </w:r>
                </w:p>
              </w:txbxContent>
            </v:textbox>
            <w10:wrap type="through"/>
          </v:oval>
        </w:pict>
      </w:r>
      <w:r>
        <w:rPr>
          <w:rFonts w:ascii="Times New Roman" w:hAnsi="Times New Roman" w:cs="Times New Roman"/>
          <w:noProof/>
          <w:sz w:val="28"/>
          <w:szCs w:val="28"/>
          <w:lang w:eastAsia="en-US"/>
        </w:rPr>
        <w:pict>
          <v:shape id="_x0000_s1039" type="#_x0000_t32" style="position:absolute;left:0;text-align:left;margin-left:357.55pt;margin-top:388pt;width:0;height:17.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lang w:eastAsia="en-US"/>
        </w:rPr>
        <w:pict>
          <v:rect id="_x0000_s1036" style="position:absolute;left:0;text-align:left;margin-left:312.7pt;margin-top:340.95pt;width:91.3pt;height:47.2pt;z-index:251671552;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style="mso-next-textbox:#_x0000_s1036">
              <w:txbxContent>
                <w:p w:rsidR="00786C75" w:rsidRDefault="00786C75" w:rsidP="00786C75">
                  <w:pPr>
                    <w:pStyle w:val="a6"/>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w:r>
      <w:r>
        <w:rPr>
          <w:rFonts w:ascii="Times New Roman" w:hAnsi="Times New Roman" w:cs="Times New Roman"/>
          <w:noProof/>
          <w:sz w:val="28"/>
          <w:szCs w:val="28"/>
          <w:lang w:eastAsia="en-US"/>
        </w:rPr>
        <w:pict>
          <v:shape id="_x0000_s1047" type="#_x0000_t32" style="position:absolute;left:0;text-align:left;margin-left:357.7pt;margin-top:322.65pt;width:0;height:17.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rFonts w:ascii="Times New Roman" w:hAnsi="Times New Roman" w:cs="Times New Roman"/>
          <w:noProof/>
          <w:sz w:val="28"/>
          <w:szCs w:val="28"/>
          <w:lang w:eastAsia="en-US"/>
        </w:rPr>
        <w:pict>
          <v:rect id="_x0000_s1035" style="position:absolute;left:0;text-align:left;margin-left:313.6pt;margin-top:275.3pt;width:91.3pt;height:47.2pt;z-index:25167052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style="mso-next-textbox:#_x0000_s1035">
              <w:txbxContent>
                <w:p w:rsidR="00786C75" w:rsidRDefault="00786C75" w:rsidP="00786C75">
                  <w:pPr>
                    <w:pStyle w:val="a6"/>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Pr>
          <w:rFonts w:ascii="Times New Roman" w:hAnsi="Times New Roman" w:cs="Times New Roman"/>
          <w:noProof/>
          <w:sz w:val="28"/>
          <w:szCs w:val="28"/>
          <w:lang w:eastAsia="en-US"/>
        </w:rPr>
        <w:pict>
          <v:shape id="_x0000_s1034" type="#_x0000_t32" style="position:absolute;left:0;text-align:left;margin-left:295.35pt;margin-top:295.75pt;width:18.3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rFonts w:ascii="Times New Roman" w:hAnsi="Times New Roman" w:cs="Times New Roman"/>
          <w:noProof/>
          <w:sz w:val="28"/>
          <w:szCs w:val="28"/>
          <w:lang w:eastAsia="en-US"/>
        </w:rPr>
        <w:pict>
          <v:shape id="_x0000_s1033" type="#_x0000_t32" style="position:absolute;left:0;text-align:left;margin-left:274.1pt;margin-top:256.3pt;width:0;height:17.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rFonts w:ascii="Times New Roman" w:hAnsi="Times New Roman" w:cs="Times New Roman"/>
          <w:noProof/>
          <w:sz w:val="28"/>
          <w:szCs w:val="28"/>
          <w:lang w:eastAsia="en-US"/>
        </w:rPr>
        <w:pict>
          <v:shape id="_x0000_s1029" type="#_x0000_t4" style="position:absolute;left:0;text-align:left;margin-left:199.8pt;margin-top:197.4pt;width:148.8pt;height:58.35pt;z-index:251664384;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style="mso-next-textbox:#_x0000_s1029">
              <w:txbxContent>
                <w:p w:rsidR="00786C75" w:rsidRDefault="00786C75" w:rsidP="00786C75">
                  <w:pPr>
                    <w:pStyle w:val="a6"/>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Pr>
          <w:rFonts w:ascii="Times New Roman" w:hAnsi="Times New Roman" w:cs="Times New Roman"/>
          <w:noProof/>
          <w:sz w:val="28"/>
          <w:szCs w:val="28"/>
          <w:lang w:eastAsia="en-US"/>
        </w:rPr>
        <w:pict>
          <v:shape id="_x0000_s1030" type="#_x0000_t32" style="position:absolute;left:0;text-align:left;margin-left:158.35pt;margin-top:226.45pt;width:41.35pt;height:1.0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rFonts w:ascii="Times New Roman" w:hAnsi="Times New Roman" w:cs="Times New Roman"/>
          <w:noProof/>
          <w:sz w:val="28"/>
          <w:szCs w:val="28"/>
          <w:lang w:eastAsia="en-US"/>
        </w:rPr>
        <w:pict>
          <v:shape id="_x0000_s1056" type="#_x0000_t4" style="position:absolute;left:0;text-align:left;margin-left:-74.15pt;margin-top:197.6pt;width:148.8pt;height:58.35pt;z-index:251692032;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style="mso-next-textbox:#_x0000_s1056">
              <w:txbxContent>
                <w:p w:rsidR="00786C75" w:rsidRDefault="00786C75" w:rsidP="00786C75">
                  <w:pPr>
                    <w:pStyle w:val="a6"/>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Pr>
          <w:rFonts w:ascii="Times New Roman" w:hAnsi="Times New Roman" w:cs="Times New Roman"/>
          <w:noProof/>
          <w:sz w:val="28"/>
          <w:szCs w:val="28"/>
          <w:lang w:eastAsia="en-US"/>
        </w:rPr>
        <w:pict>
          <v:oval id="_x0000_s1054" style="position:absolute;left:0;text-align:left;margin-left:117.65pt;margin-top:209.15pt;width:40.8pt;height:37.6pt;z-index:251689984;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style="mso-next-textbox:#_x0000_s1054">
              <w:txbxContent>
                <w:p w:rsidR="00786C75" w:rsidRPr="00505943" w:rsidRDefault="00786C75" w:rsidP="00786C75">
                  <w:pPr>
                    <w:rPr>
                      <w:sz w:val="16"/>
                      <w:szCs w:val="16"/>
                    </w:rPr>
                  </w:pPr>
                  <w:r w:rsidRPr="00505943">
                    <w:rPr>
                      <w:sz w:val="16"/>
                      <w:szCs w:val="16"/>
                    </w:rPr>
                    <w:t>или</w:t>
                  </w:r>
                </w:p>
              </w:txbxContent>
            </v:textbox>
            <w10:wrap type="through"/>
          </v:oval>
        </w:pict>
      </w:r>
      <w:r>
        <w:rPr>
          <w:rFonts w:ascii="Times New Roman" w:hAnsi="Times New Roman" w:cs="Times New Roman"/>
          <w:noProof/>
          <w:sz w:val="28"/>
          <w:szCs w:val="28"/>
          <w:lang w:eastAsia="en-US"/>
        </w:rPr>
        <w:pict>
          <v:shape id="_x0000_s1061" type="#_x0000_t32" style="position:absolute;left:0;text-align:left;margin-left:137.4pt;margin-top:188.8pt;width:.05pt;height:20.4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rFonts w:ascii="Times New Roman" w:hAnsi="Times New Roman" w:cs="Times New Roman"/>
          <w:noProof/>
          <w:sz w:val="28"/>
          <w:szCs w:val="28"/>
          <w:lang w:eastAsia="en-US"/>
        </w:rPr>
        <w:pict>
          <v:rect id="_x0000_s1064" style="position:absolute;left:0;text-align:left;margin-left:68.05pt;margin-top:137.75pt;width:142.4pt;height:51pt;z-index:251700224;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style="mso-next-textbox:#_x0000_s1064">
              <w:txbxContent>
                <w:p w:rsidR="00786C75" w:rsidRPr="0093352C" w:rsidRDefault="00786C75" w:rsidP="00786C75">
                  <w:pPr>
                    <w:pStyle w:val="a6"/>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Pr>
          <w:rFonts w:ascii="Times New Roman" w:hAnsi="Times New Roman" w:cs="Times New Roman"/>
          <w:noProof/>
          <w:sz w:val="28"/>
          <w:szCs w:val="28"/>
          <w:lang w:eastAsia="en-US"/>
        </w:rPr>
        <w:pict>
          <v:shape id="_x0000_s1058" type="#_x0000_t32" style="position:absolute;left:0;text-align:left;margin-left:97pt;margin-top:120.95pt;width:0;height:17.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lang w:eastAsia="en-US"/>
        </w:rPr>
        <w:pict>
          <v:shape id="_x0000_s1066" type="#_x0000_t32" style="position:absolute;left:0;text-align:left;margin-left:184.75pt;margin-top:120.95pt;width:0;height:17.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lang w:eastAsia="en-US"/>
        </w:rPr>
        <w:pict>
          <v:rect id="_x0000_s1051" style="position:absolute;left:0;text-align:left;margin-left:142.95pt;margin-top:73.1pt;width:142.4pt;height:47.2pt;z-index:251686912;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style="mso-next-textbox:#_x0000_s1051">
              <w:txbxContent>
                <w:p w:rsidR="00786C75" w:rsidRDefault="00786C75" w:rsidP="00786C75">
                  <w:pPr>
                    <w:pStyle w:val="a6"/>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63" type="#_x0000_t202" style="position:absolute;left:0;text-align:left;margin-left:79.55pt;margin-top:0;width:14.55pt;height:29.1pt;z-index:25169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786C75" w:rsidRPr="007657AE" w:rsidRDefault="00786C75" w:rsidP="007657AE">
      <w:pPr>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shd w:val="clear" w:color="auto" w:fill="FFFFFF"/>
        <w:tabs>
          <w:tab w:val="left" w:pos="1418"/>
        </w:tabs>
        <w:spacing w:after="0" w:line="240" w:lineRule="auto"/>
        <w:jc w:val="both"/>
        <w:rPr>
          <w:rFonts w:ascii="Times New Roman" w:hAnsi="Times New Roman" w:cs="Times New Roman"/>
          <w:sz w:val="28"/>
          <w:szCs w:val="28"/>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86C75" w:rsidRPr="007657AE" w:rsidRDefault="00786C75" w:rsidP="007657AE">
      <w:pPr>
        <w:tabs>
          <w:tab w:val="center" w:pos="4677"/>
          <w:tab w:val="right" w:pos="9354"/>
        </w:tabs>
        <w:spacing w:after="0" w:line="240" w:lineRule="auto"/>
        <w:ind w:left="567"/>
        <w:jc w:val="center"/>
        <w:rPr>
          <w:rFonts w:ascii="Times New Roman" w:eastAsia="Times New Roman" w:hAnsi="Times New Roman" w:cs="Times New Roman"/>
          <w:b/>
          <w:bCs/>
          <w:sz w:val="28"/>
          <w:szCs w:val="28"/>
          <w:lang w:eastAsia="ar-SA"/>
        </w:rPr>
      </w:pPr>
    </w:p>
    <w:p w:rsidR="0077085A" w:rsidRPr="007657AE" w:rsidRDefault="0077085A" w:rsidP="007657AE">
      <w:pPr>
        <w:spacing w:after="0" w:line="240" w:lineRule="auto"/>
        <w:rPr>
          <w:sz w:val="28"/>
          <w:szCs w:val="28"/>
        </w:rPr>
      </w:pPr>
    </w:p>
    <w:sectPr w:rsidR="0077085A" w:rsidRPr="007657AE" w:rsidSect="007657AE">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83B" w:rsidRDefault="00BD583B" w:rsidP="007657AE">
      <w:pPr>
        <w:spacing w:after="0" w:line="240" w:lineRule="auto"/>
      </w:pPr>
      <w:r>
        <w:separator/>
      </w:r>
    </w:p>
  </w:endnote>
  <w:endnote w:type="continuationSeparator" w:id="1">
    <w:p w:rsidR="00BD583B" w:rsidRDefault="00BD583B" w:rsidP="00765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4110"/>
      <w:docPartObj>
        <w:docPartGallery w:val="Page Numbers (Bottom of Page)"/>
        <w:docPartUnique/>
      </w:docPartObj>
    </w:sdtPr>
    <w:sdtContent>
      <w:p w:rsidR="007657AE" w:rsidRDefault="00734711">
        <w:pPr>
          <w:pStyle w:val="a9"/>
          <w:jc w:val="right"/>
        </w:pPr>
        <w:fldSimple w:instr=" PAGE   \* MERGEFORMAT ">
          <w:r w:rsidR="00423348">
            <w:rPr>
              <w:noProof/>
            </w:rPr>
            <w:t>5</w:t>
          </w:r>
        </w:fldSimple>
      </w:p>
    </w:sdtContent>
  </w:sdt>
  <w:p w:rsidR="007657AE" w:rsidRDefault="007657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83B" w:rsidRDefault="00BD583B" w:rsidP="007657AE">
      <w:pPr>
        <w:spacing w:after="0" w:line="240" w:lineRule="auto"/>
      </w:pPr>
      <w:r>
        <w:separator/>
      </w:r>
    </w:p>
  </w:footnote>
  <w:footnote w:type="continuationSeparator" w:id="1">
    <w:p w:rsidR="00BD583B" w:rsidRDefault="00BD583B" w:rsidP="00765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13F95"/>
    <w:multiLevelType w:val="hybridMultilevel"/>
    <w:tmpl w:val="84C60894"/>
    <w:lvl w:ilvl="0" w:tplc="BF00FD5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6C75"/>
    <w:rsid w:val="002669B4"/>
    <w:rsid w:val="0038180E"/>
    <w:rsid w:val="00423348"/>
    <w:rsid w:val="0071124C"/>
    <w:rsid w:val="00734711"/>
    <w:rsid w:val="007657AE"/>
    <w:rsid w:val="0077085A"/>
    <w:rsid w:val="00786C75"/>
    <w:rsid w:val="00894F79"/>
    <w:rsid w:val="009A1136"/>
    <w:rsid w:val="00BD583B"/>
    <w:rsid w:val="00D86D77"/>
    <w:rsid w:val="00E86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_x0000_s1039"/>
        <o:r id="V:Rule22" type="connector" idref="#_x0000_s1057"/>
        <o:r id="V:Rule23" type="connector" idref="#_x0000_s1040"/>
        <o:r id="V:Rule24" type="connector" idref="#_x0000_s1033"/>
        <o:r id="V:Rule25" type="connector" idref="#_x0000_s1047"/>
        <o:r id="V:Rule26" type="connector" idref="#_x0000_s1066"/>
        <o:r id="V:Rule27" type="connector" idref="#_x0000_s1053"/>
        <o:r id="V:Rule28" type="connector" idref="#_x0000_s1062"/>
        <o:r id="V:Rule29" type="connector" idref="#_x0000_s1028"/>
        <o:r id="V:Rule30" type="connector" idref="#_x0000_s1050"/>
        <o:r id="V:Rule31" type="connector" idref="#_x0000_s1041"/>
        <o:r id="V:Rule32" type="connector" idref="#_x0000_s1037"/>
        <o:r id="V:Rule33" type="connector" idref="#_x0000_s1049"/>
        <o:r id="V:Rule34" type="connector" idref="#_x0000_s1030"/>
        <o:r id="V:Rule35" type="connector" idref="#_x0000_s1058"/>
        <o:r id="V:Rule36" type="connector" idref="#_x0000_s1061"/>
        <o:r id="V:Rule37" type="connector" idref="#_x0000_s1034"/>
        <o:r id="V:Rule38" type="connector" idref="#_x0000_s1048"/>
        <o:r id="V:Rule39" type="connector" idref="#_x0000_s1065"/>
        <o:r id="V:Rule4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75"/>
    <w:rPr>
      <w:rFonts w:eastAsiaTheme="minorEastAsia"/>
      <w:lang w:eastAsia="ru-RU"/>
    </w:rPr>
  </w:style>
  <w:style w:type="paragraph" w:styleId="4">
    <w:name w:val="heading 4"/>
    <w:basedOn w:val="a"/>
    <w:next w:val="a"/>
    <w:link w:val="40"/>
    <w:qFormat/>
    <w:rsid w:val="00786C7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86C75"/>
    <w:rPr>
      <w:rFonts w:ascii="Calibri" w:eastAsia="Times New Roman" w:hAnsi="Calibri" w:cs="Times New Roman"/>
      <w:b/>
      <w:bCs/>
      <w:kern w:val="1"/>
      <w:sz w:val="28"/>
      <w:szCs w:val="28"/>
    </w:rPr>
  </w:style>
  <w:style w:type="paragraph" w:styleId="a3">
    <w:name w:val="List Paragraph"/>
    <w:basedOn w:val="a"/>
    <w:qFormat/>
    <w:rsid w:val="00786C75"/>
    <w:pPr>
      <w:ind w:left="720"/>
      <w:contextualSpacing/>
    </w:pPr>
  </w:style>
  <w:style w:type="paragraph" w:customStyle="1" w:styleId="Standard">
    <w:name w:val="Standard"/>
    <w:qFormat/>
    <w:rsid w:val="00786C75"/>
    <w:pPr>
      <w:widowControl w:val="0"/>
      <w:suppressAutoHyphens/>
      <w:spacing w:after="0" w:line="240" w:lineRule="auto"/>
    </w:pPr>
    <w:rPr>
      <w:rFonts w:ascii="Times New Roman" w:eastAsia="Times New Roman" w:hAnsi="Times New Roman" w:cs="Tahoma"/>
      <w:kern w:val="16"/>
      <w:sz w:val="24"/>
      <w:szCs w:val="24"/>
      <w:lang w:val="de-DE" w:eastAsia="ja-JP" w:bidi="fa-IR"/>
    </w:rPr>
  </w:style>
  <w:style w:type="table" w:styleId="a4">
    <w:name w:val="Table Grid"/>
    <w:basedOn w:val="a1"/>
    <w:rsid w:val="00786C7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786C7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unhideWhenUsed/>
    <w:rsid w:val="00786C75"/>
    <w:pPr>
      <w:spacing w:before="100" w:beforeAutospacing="1" w:after="100" w:afterAutospacing="1" w:line="240" w:lineRule="auto"/>
    </w:pPr>
    <w:rPr>
      <w:rFonts w:ascii="Times" w:eastAsia="MS Mincho" w:hAnsi="Times" w:cs="Times New Roman"/>
      <w:sz w:val="20"/>
      <w:szCs w:val="20"/>
    </w:rPr>
  </w:style>
  <w:style w:type="paragraph" w:styleId="a7">
    <w:name w:val="header"/>
    <w:basedOn w:val="a"/>
    <w:link w:val="a8"/>
    <w:uiPriority w:val="99"/>
    <w:semiHidden/>
    <w:unhideWhenUsed/>
    <w:rsid w:val="007657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657AE"/>
    <w:rPr>
      <w:rFonts w:eastAsiaTheme="minorEastAsia"/>
      <w:lang w:eastAsia="ru-RU"/>
    </w:rPr>
  </w:style>
  <w:style w:type="paragraph" w:styleId="a9">
    <w:name w:val="footer"/>
    <w:basedOn w:val="a"/>
    <w:link w:val="aa"/>
    <w:uiPriority w:val="99"/>
    <w:unhideWhenUsed/>
    <w:rsid w:val="007657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57A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105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10542</Words>
  <Characters>60090</Characters>
  <Application>Microsoft Office Word</Application>
  <DocSecurity>0</DocSecurity>
  <Lines>500</Lines>
  <Paragraphs>140</Paragraphs>
  <ScaleCrop>false</ScaleCrop>
  <Company/>
  <LinksUpToDate>false</LinksUpToDate>
  <CharactersWithSpaces>70492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5</cp:revision>
  <dcterms:created xsi:type="dcterms:W3CDTF">2016-01-13T05:36:00Z</dcterms:created>
  <dcterms:modified xsi:type="dcterms:W3CDTF">2016-02-24T13:42:00Z</dcterms:modified>
</cp:coreProperties>
</file>