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886292" w:rsidRDefault="00251658" w:rsidP="00886292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62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61CA8" wp14:editId="64A60F34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886292" w:rsidRDefault="00F9365B" w:rsidP="00886292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886292" w:rsidRDefault="00F9365B" w:rsidP="00886292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6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6292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886292">
        <w:rPr>
          <w:rFonts w:ascii="Times New Roman" w:hAnsi="Times New Roman" w:cs="Times New Roman"/>
          <w:sz w:val="28"/>
          <w:szCs w:val="28"/>
        </w:rPr>
        <w:t xml:space="preserve"> </w:t>
      </w:r>
      <w:r w:rsidRPr="00886292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886292" w:rsidRDefault="00F9365B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3"/>
        <w:gridCol w:w="3036"/>
        <w:gridCol w:w="3745"/>
      </w:tblGrid>
      <w:tr w:rsidR="00F9365B" w:rsidRPr="00886292" w:rsidTr="00FA3239">
        <w:tc>
          <w:tcPr>
            <w:tcW w:w="3190" w:type="dxa"/>
            <w:hideMark/>
          </w:tcPr>
          <w:p w:rsidR="00F9365B" w:rsidRPr="00886292" w:rsidRDefault="001F5A2C" w:rsidP="00886292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39E"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  <w:r w:rsidR="00F9365B" w:rsidRPr="0088629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886292" w:rsidRDefault="00FA3239" w:rsidP="008862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886292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886292" w:rsidRDefault="002C67C5" w:rsidP="008A101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39E" w:rsidRPr="008862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59F" w:rsidRPr="00886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5A2C" w:rsidRPr="008862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1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365B" w:rsidRPr="00886292" w:rsidRDefault="00F9365B" w:rsidP="0088629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886292" w:rsidTr="00F57CBF">
        <w:tc>
          <w:tcPr>
            <w:tcW w:w="7054" w:type="dxa"/>
          </w:tcPr>
          <w:p w:rsidR="008C7517" w:rsidRPr="00886292" w:rsidRDefault="008A101F" w:rsidP="0088629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A101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О внесении изменений в постановление администрации Зуйского сельского поселения Белогорского района Республики Крым от 24.10.2018 №170 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«</w:t>
            </w:r>
            <w:r w:rsidRPr="008A101F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муниципальной целевой программы «Благоустройство территории Зуйское сельское поселение Белогорского района Республики Крым на 2019 и плановый период 2020 и 2021 годов»</w:t>
            </w:r>
          </w:p>
        </w:tc>
      </w:tr>
    </w:tbl>
    <w:p w:rsidR="001B49F7" w:rsidRPr="00886292" w:rsidRDefault="001B49F7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86292" w:rsidRDefault="00886292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ст. 179 Бюджетного кодекса Российской Федерации</w:t>
      </w:r>
      <w:r w:rsidR="0081126E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86259F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171F1B"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 Зуйского сельского поселения Белогорского района Республики Крым,</w:t>
      </w:r>
    </w:p>
    <w:p w:rsidR="00171F1B" w:rsidRPr="00886292" w:rsidRDefault="00171F1B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886292" w:rsidRDefault="00326655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886292" w:rsidRDefault="00326655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A101F" w:rsidRPr="008A101F" w:rsidRDefault="00326655" w:rsidP="008A101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8A101F" w:rsidRPr="008A101F">
        <w:t xml:space="preserve"> </w:t>
      </w:r>
      <w:r w:rsidR="008A101F" w:rsidRPr="008A101F">
        <w:rPr>
          <w:rFonts w:ascii="Times New Roman" w:eastAsia="Arial Unicode MS" w:hAnsi="Times New Roman" w:cs="Times New Roman"/>
          <w:kern w:val="1"/>
          <w:sz w:val="28"/>
          <w:szCs w:val="28"/>
        </w:rPr>
        <w:t>Внести изменения в постановление администрации Зуйского сельского поселения Белогорского района Республики Крым от 24.10.2018 №170 «Об утверждении муниципальной целевой программы «Благоустройство территории Зуйское сельское поселение Белогорского района Республики Крым на 2019 год и плановый период 2020 и 2021 годов» согласно приложению.</w:t>
      </w:r>
    </w:p>
    <w:p w:rsidR="008A101F" w:rsidRPr="008A101F" w:rsidRDefault="008A101F" w:rsidP="008A101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Финансирование расходов на реализацию муниципальной целевой </w:t>
      </w:r>
      <w:r w:rsidRPr="008A101F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программы «Благоустройство территории Зуйское сельское поселение 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Белогорского района Республики Крым на указанные цели.</w:t>
      </w:r>
    </w:p>
    <w:p w:rsidR="008A101F" w:rsidRPr="008A101F" w:rsidRDefault="008A101F" w:rsidP="008A101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01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940F0E" w:rsidRPr="00886292" w:rsidRDefault="008A101F" w:rsidP="008A101F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A101F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по исполнению данного постановления оставляю за собой.</w:t>
      </w:r>
    </w:p>
    <w:p w:rsidR="0086259F" w:rsidRPr="00886292" w:rsidRDefault="0086259F" w:rsidP="0088629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886292" w:rsidTr="00176B81">
        <w:tc>
          <w:tcPr>
            <w:tcW w:w="6771" w:type="dxa"/>
          </w:tcPr>
          <w:p w:rsidR="00176B81" w:rsidRPr="00886292" w:rsidRDefault="0086259F" w:rsidP="0088629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а-</w:t>
            </w:r>
            <w:proofErr w:type="gramEnd"/>
            <w:r w:rsidR="003C139E"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76B81"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</w:t>
            </w:r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</w:t>
            </w:r>
            <w:r w:rsidR="00176B81"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886292" w:rsidRDefault="00176B81" w:rsidP="00886292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886292" w:rsidRDefault="0086259F" w:rsidP="00886292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А.А. </w:t>
            </w:r>
            <w:proofErr w:type="spellStart"/>
            <w:r w:rsidRPr="0088629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886292" w:rsidRDefault="00176B81" w:rsidP="00886292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86292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886292" w:rsidTr="00711373">
        <w:trPr>
          <w:trHeight w:val="1344"/>
        </w:trPr>
        <w:tc>
          <w:tcPr>
            <w:tcW w:w="5055" w:type="dxa"/>
          </w:tcPr>
          <w:p w:rsidR="00733805" w:rsidRPr="00886292" w:rsidRDefault="00733805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886292" w:rsidRDefault="00733805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886292" w:rsidRDefault="00733805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886292" w:rsidRDefault="00733805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886292" w:rsidTr="00711373">
        <w:trPr>
          <w:trHeight w:val="2016"/>
        </w:trPr>
        <w:tc>
          <w:tcPr>
            <w:tcW w:w="5055" w:type="dxa"/>
          </w:tcPr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886292" w:rsidRDefault="00A96EE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886292" w:rsidTr="00711373">
        <w:trPr>
          <w:trHeight w:val="2016"/>
        </w:trPr>
        <w:tc>
          <w:tcPr>
            <w:tcW w:w="5055" w:type="dxa"/>
          </w:tcPr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886292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886292" w:rsidRDefault="00EC4389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886292" w:rsidRDefault="00EC4389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2403"/>
        <w:gridCol w:w="2803"/>
      </w:tblGrid>
      <w:tr w:rsidR="00F11E30" w:rsidRPr="00886292" w:rsidTr="00886292">
        <w:trPr>
          <w:trHeight w:val="1418"/>
        </w:trPr>
        <w:tc>
          <w:tcPr>
            <w:tcW w:w="4858" w:type="dxa"/>
          </w:tcPr>
          <w:p w:rsidR="00176B81" w:rsidRPr="00886292" w:rsidRDefault="0086259F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403" w:type="dxa"/>
          </w:tcPr>
          <w:p w:rsidR="00F11E30" w:rsidRPr="00886292" w:rsidRDefault="00F11E30" w:rsidP="00886292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</w:tcPr>
          <w:p w:rsidR="00F11E30" w:rsidRPr="00886292" w:rsidRDefault="00F11E30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886292" w:rsidRDefault="00176B81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886292" w:rsidRDefault="0086259F" w:rsidP="00886292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292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886292">
              <w:rPr>
                <w:rFonts w:ascii="Times New Roman" w:hAnsi="Times New Roman" w:cs="Times New Roman"/>
                <w:sz w:val="28"/>
                <w:szCs w:val="28"/>
              </w:rPr>
              <w:t>Дамаскина</w:t>
            </w:r>
            <w:proofErr w:type="spellEnd"/>
          </w:p>
        </w:tc>
      </w:tr>
    </w:tbl>
    <w:p w:rsidR="00F11E30" w:rsidRPr="00886292" w:rsidRDefault="00F11E30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86292" w:rsidRDefault="0014054F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886292" w:rsidRDefault="0014054F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886292" w:rsidRDefault="00EC4389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886292" w:rsidRDefault="00181124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886292" w:rsidRDefault="00181124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886292" w:rsidRDefault="00181124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86292" w:rsidRDefault="00886292" w:rsidP="0088629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86292" w:rsidRDefault="00886292" w:rsidP="0088629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F5A2C" w:rsidRPr="00886292" w:rsidRDefault="001F5A2C" w:rsidP="0088629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886292">
        <w:rPr>
          <w:rFonts w:ascii="Times New Roman" w:hAnsi="Times New Roman" w:cs="Times New Roman"/>
          <w:sz w:val="20"/>
          <w:szCs w:val="20"/>
        </w:rPr>
        <w:t xml:space="preserve">Л.Б. </w:t>
      </w:r>
      <w:proofErr w:type="spellStart"/>
      <w:r w:rsidRPr="00886292">
        <w:rPr>
          <w:rFonts w:ascii="Times New Roman" w:hAnsi="Times New Roman" w:cs="Times New Roman"/>
          <w:sz w:val="20"/>
          <w:szCs w:val="20"/>
        </w:rPr>
        <w:t>Шалагашева</w:t>
      </w:r>
      <w:proofErr w:type="spellEnd"/>
    </w:p>
    <w:p w:rsidR="0086259F" w:rsidRPr="00886292" w:rsidRDefault="001F5A2C" w:rsidP="0088629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886292">
        <w:rPr>
          <w:rFonts w:ascii="Times New Roman" w:hAnsi="Times New Roman" w:cs="Times New Roman"/>
          <w:sz w:val="20"/>
          <w:szCs w:val="20"/>
        </w:rPr>
        <w:t>Ведущий специалист сектора по вопросам финансирования и бухгалтерского учета</w:t>
      </w:r>
      <w:r w:rsidR="00176B81" w:rsidRPr="00886292">
        <w:rPr>
          <w:rFonts w:ascii="Times New Roman" w:hAnsi="Times New Roman" w:cs="Times New Roman"/>
          <w:sz w:val="28"/>
          <w:szCs w:val="28"/>
        </w:rPr>
        <w:br w:type="page"/>
      </w: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59F" w:rsidRPr="00886292" w:rsidRDefault="0086259F" w:rsidP="0088629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1F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1F">
        <w:rPr>
          <w:rFonts w:ascii="Times New Roman" w:hAnsi="Times New Roman" w:cs="Times New Roman"/>
          <w:b/>
          <w:sz w:val="28"/>
          <w:szCs w:val="28"/>
        </w:rPr>
        <w:t>«БЛАГОУСТРОЙСТВО ТЕРРИТОРИИ ЗУЙСКОЕ СЕЛЬСКОЕ ПОСЕЛЕНИЕ БЕЛОГОРСКОГО РАЙОНА</w:t>
      </w:r>
    </w:p>
    <w:p w:rsidR="008A101F" w:rsidRPr="008A101F" w:rsidRDefault="008A101F" w:rsidP="008A101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1F">
        <w:rPr>
          <w:rFonts w:ascii="Times New Roman" w:hAnsi="Times New Roman" w:cs="Times New Roman"/>
          <w:b/>
          <w:sz w:val="28"/>
          <w:szCs w:val="28"/>
        </w:rPr>
        <w:t>РЕСПУБЛИКИ КРЫМ НА 2019-2021 ГОДЫ»</w:t>
      </w:r>
    </w:p>
    <w:p w:rsidR="0086259F" w:rsidRPr="00886292" w:rsidRDefault="008A101F" w:rsidP="008A101F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01F">
        <w:rPr>
          <w:rFonts w:ascii="Times New Roman" w:hAnsi="Times New Roman" w:cs="Times New Roman"/>
          <w:sz w:val="28"/>
          <w:szCs w:val="28"/>
        </w:rPr>
        <w:t xml:space="preserve"> </w:t>
      </w:r>
      <w:r w:rsidR="0086259F" w:rsidRPr="00886292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D6F66" w:rsidRPr="00886292" w:rsidRDefault="00DD6F66" w:rsidP="00886292">
      <w:pPr>
        <w:spacing w:after="0" w:line="30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2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D6F66" w:rsidRPr="00886292" w:rsidRDefault="00DD6F66" w:rsidP="00886292">
      <w:pPr>
        <w:spacing w:after="0" w:line="30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6292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 Зуйского сельского поселения Белогорского района Республики Крым от 16 сентября 2019 года № 125/</w:t>
      </w:r>
      <w:r w:rsidR="000D394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p w:rsidR="00DD6F66" w:rsidRPr="00886292" w:rsidRDefault="00DD6F66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F66" w:rsidRPr="00886292" w:rsidRDefault="00DD6F66" w:rsidP="00886292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Зуйское сельское поселение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Белогорского района Республики Крым на 2019 год и плановый период 2020 и 2021</w:t>
      </w:r>
      <w:r w:rsidRPr="007161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</w:t>
      </w:r>
      <w:r w:rsidRPr="00716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«Благоустройство территории Зуйское сельское поселение Белогорского района Республики Крым на 2019-2021 годы»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Федерации»,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Зуйского сельского поселения от 15.12.2015г.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Крым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80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Зуйского 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муниципального имущества, землеустройства и территориального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финансирования и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унитарное предприятие «ЖКХ ЗСП»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44-ФЗ от 05.04.2013 «О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Зуйское сельского поселения;</w:t>
            </w:r>
          </w:p>
          <w:p w:rsidR="008A101F" w:rsidRPr="00716156" w:rsidRDefault="008A101F" w:rsidP="002641E4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санитарного содержания населенных пунктов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8A101F" w:rsidRPr="00716156" w:rsidRDefault="008A101F" w:rsidP="002641E4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Совершенствование </w:t>
            </w:r>
            <w:proofErr w:type="gramStart"/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8A101F" w:rsidRPr="00716156" w:rsidRDefault="008A101F" w:rsidP="002641E4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общего  уровня благоустройства поселения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8A101F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текущий ремонт объектов благоустройства (детских игровых и спортивных площадок, газонов, зелёных насаждений, тротуаров пешеходных дорожек и т.д.);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6 535 539 руб.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2019-2021 годы, могут быть уточнены при формировании проектов республиканских законов о бюджете на 2019-2021 годы.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муниципальной целевой программы «Благоустройство территории Зуйское сельское поселение Белогорского района Республики Крым на 2019-2021 годы».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решения проблем муниципальной целевой программой.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освещения улиц.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благоустройства и озеленения территории сельского поселения.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 и памятников воинской славы.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Оказание прочих мероприятий по благоустройству поселения.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программы.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программных мероприятий.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программой.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Приложение. Система мероприятий муниципальной целевой программы «Благоустройство территории Зуйского сельского поселения Белогорского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Республики Крым на 2019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2020 и 2021 годов».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сетей уличного освещения.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для нужд уличного освещения.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сбора ТБО.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и спортивных площадок.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мусора с несанкционированных навалов и объектов благоустройства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площадок для сбора ТБО).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благоустройством муниципального образования.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перспективы улучшения благоустройства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и отдыха жителей поселения.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территорий муниципального образования Зуйско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граждан.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насаждений. </w:t>
            </w:r>
          </w:p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8A101F" w:rsidRPr="00716156" w:rsidTr="002641E4">
        <w:tc>
          <w:tcPr>
            <w:tcW w:w="2448" w:type="dxa"/>
            <w:vAlign w:val="center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  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целевой программы осуществляется администрацией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и за обеспечение утвержденных значений целевых индикаторов.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Зуйского сельского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депутатов.</w:t>
            </w:r>
          </w:p>
        </w:tc>
      </w:tr>
    </w:tbl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01F" w:rsidRPr="00716156" w:rsidRDefault="008A101F" w:rsidP="008A101F">
      <w:pPr>
        <w:widowControl w:val="0"/>
        <w:autoSpaceDE w:val="0"/>
        <w:autoSpaceDN w:val="0"/>
        <w:adjustRightInd w:val="0"/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года численность населения Зуйского сельского поселения составляет (включая временно зарегистрированных) – 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уличное освещение составляет 30%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негативное воздействие на окружающую среду является</w:t>
      </w:r>
      <w:proofErr w:type="gram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их главных проблем обращения с отходами.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A101F" w:rsidRPr="00716156" w:rsidRDefault="008A101F" w:rsidP="008A101F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A101F" w:rsidRPr="00716156" w:rsidRDefault="008A101F" w:rsidP="008A101F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Анализ существующего положения в комплексном благоустройстве населенных пунктов.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 Координация деятельности предприятий, организаций и учреждений, занимающихся благоустройством населенных пунктов.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предприятием, занимающимся благоустройством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МУП «ЖКХ ЗСП». Данное предприятие является многоотраслевым и в том 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по предоставлению жилищно-коммунальный услуг. Указанный круг задач, выполняемый МУП «ЖКХ ЗСП», его штатная численность и оснащенность не позволят в полном объёме исполнять полный комплекс мероприятий по благоустройству. В связи с этим требуется привлечение специализированных организаций для решения существующих проблем поселения.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Анализ качественного состояния элементов благоустройства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2.3.1. Наружное освещение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Зуйского сельского поселения.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2.3.2. Озеленение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покос газонов и обочин внутриквартальных проездов. Причин такого положения много и, прежде всего, в 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расположено 9 кладбищ и 5памятников воинской славы. По состоянию на 01.10.201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кладбищах поселения нет нормативного ограждения отделяющего территории кладбищ. На памятниках воинской славы отсутствует система мероприятий по содержанию и ремонту.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вопросов нормативного содержания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возникла необходимость проведения мероприятия по ремонту и содержанию памятников воинской славы, а также обустройству ограждений мест захоронения и проведения полной инвентаризации (паспортизации) кладбищ.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2.3.4. Благоустройство населенных пунктов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обеспечение комфортного уровня проживания граждан на территории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направления для реализации:</w:t>
      </w:r>
    </w:p>
    <w:p w:rsidR="008A101F" w:rsidRPr="00716156" w:rsidRDefault="008A101F" w:rsidP="008A101F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овершенствование системы благоустройства муниципального образования Зуйского сельского поселения</w:t>
      </w:r>
      <w:r w:rsidRPr="0071615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6156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обеспечение </w:t>
      </w:r>
      <w:proofErr w:type="gramStart"/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эстетического вида</w:t>
      </w:r>
      <w:proofErr w:type="gramEnd"/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поселения, создание гармоничной архитектурно-ландшафтной среды;</w:t>
      </w:r>
    </w:p>
    <w:p w:rsidR="008A101F" w:rsidRPr="00716156" w:rsidRDefault="008A101F" w:rsidP="008A101F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поселения;</w:t>
      </w:r>
    </w:p>
    <w:p w:rsidR="008A101F" w:rsidRPr="00716156" w:rsidRDefault="008A101F" w:rsidP="008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8A101F" w:rsidRPr="00716156" w:rsidRDefault="008A101F" w:rsidP="008A1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мероприятий, ресурсное обеспечение, перечень мероприятий, исто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чники финансирования программы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Основное мероприятие «Уличное освещение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включает расходы по уличному освещению на территории муниципального образования (Оплата потребляемой электроэнергии); изготовление проектно-сметной документации освещения улиц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вышедших из строя ламп и светильников, замена неисправных воздушных линий электроснабжения уличного освещения) совершенствование систем уличного освещения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тротуаров.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кустарников, формовочная и декоративная обрезка веток, содержание газонов, клумб, цветиков и мест прилегающих к объектам благоустройства, побелка деревьев).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содержанию парка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Зуя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территории специализированными средствами, которая направлена на уничтожение или профилактику появления клещей.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санитарной очистке, и ликвидации очагов стихийного навала мусора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комплексу работ: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зимне-весеннее содержание территории поселения по расчистке снега вручную, посыпке </w:t>
      </w:r>
      <w:proofErr w:type="spell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материалом улиц, дворов, и иных мест общего пользования территории населенного пункта.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благоустройству мест санкционированного размещения твердых бытовых отходов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  <w:proofErr w:type="gramEnd"/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детскими площадками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приобретение, обустройство, ремонт и содержанию детских игровых площадок, спортивных площадок (сооружений)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(Комплекс работ по нормативному содержанию детских игровых площадок, спортивных площадок (сооружений).  </w:t>
      </w:r>
      <w:proofErr w:type="gramEnd"/>
    </w:p>
    <w:p w:rsidR="008A101F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«Участие в федеральных и республиканских целевых программах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долевое участие по приобретению детских игровых площадок, спортивных площадок.</w:t>
      </w: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Default="008A101F" w:rsidP="008A101F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8A101F" w:rsidRPr="00716156" w:rsidRDefault="008A101F" w:rsidP="008A101F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01F" w:rsidRPr="00716156" w:rsidRDefault="008A101F" w:rsidP="008A101F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8A101F" w:rsidRDefault="008A101F" w:rsidP="008A101F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5.Объемы финансирования программы на 2019-2021 годы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01F" w:rsidRDefault="008A101F" w:rsidP="008A101F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8A101F" w:rsidRDefault="008A101F" w:rsidP="008A101F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p w:rsidR="008A101F" w:rsidRPr="00716156" w:rsidRDefault="008A101F" w:rsidP="008A101F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851"/>
        <w:gridCol w:w="850"/>
        <w:gridCol w:w="1418"/>
        <w:gridCol w:w="1417"/>
        <w:gridCol w:w="1134"/>
        <w:gridCol w:w="1276"/>
      </w:tblGrid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6 935 539,00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4 843 734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4 138 810,0</w:t>
            </w:r>
          </w:p>
        </w:tc>
      </w:tr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«Уличное освещение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уличному освещению на территории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2 632 245,00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</w:tr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2 932 245,00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2 400 000,00</w:t>
            </w:r>
          </w:p>
        </w:tc>
      </w:tr>
      <w:tr w:rsidR="008A101F" w:rsidRPr="00716156" w:rsidTr="002641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светильников, 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мест, прилегающих к объектам благоустройства, побелка деревьев).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работ по содержанию парка </w:t>
            </w:r>
            <w:proofErr w:type="spellStart"/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</w:t>
            </w:r>
            <w:proofErr w:type="spellEnd"/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сбора и накопления ТБО.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очистка, и ликвидация очагов стихийного навала мусора на территории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Зуйского сельского поселения. (Сбор, накопление и транспортировка мусора к местам утилизации). </w:t>
            </w:r>
          </w:p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344 640,00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240 510,00</w:t>
            </w:r>
          </w:p>
        </w:tc>
      </w:tr>
      <w:tr w:rsidR="008A101F" w:rsidRPr="00716156" w:rsidTr="002641E4">
        <w:trPr>
          <w:trHeight w:val="1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Зимне-весеннее содержание территории поселения (очистка от снега вручную, обработка противоскользящими материалами)</w:t>
            </w:r>
          </w:p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территории муниципального образования специализированными средствами, которая направлена на уничтожение или профилактику появления клещей.</w:t>
            </w:r>
          </w:p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приемы и уничтожению биологических отходов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погребению умершего бездомного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15 000,00 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урн, лавочек, табличек «название улиц», досок объявлений и прочих малых архитектурных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общественного туалета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3 503 294,00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1 843 734,00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1 365 477,00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«Участие в федеральных, республиканских целевых программ на 2016-2020 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участие в федеральных, республиканских целевых программ на 2018-2020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территории поселения детскими площадками»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детских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8A101F" w:rsidRPr="00716156" w:rsidTr="002641E4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01F" w:rsidRPr="00716156" w:rsidRDefault="008A101F" w:rsidP="002641E4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1F" w:rsidRPr="00716156" w:rsidRDefault="008A101F" w:rsidP="002641E4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</w:tbl>
    <w:p w:rsidR="008A101F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6. Механизм реализации, организация управления и </w:t>
      </w:r>
      <w:proofErr w:type="gramStart"/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реализации программы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Зуйского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(рублей).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текущих, и иных и расходов на очередной период;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 из других источников;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716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№1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Администрацией Зуйского сельского поселения принятия республиканского и местного бюджетов и уточнения возможных объемов финансирования из других источников;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Зуйского сельского поселения принятия республиканского и местного бюджетов и уточнения возможных объемов финансирования из других источников; 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республиканского и местного бюджетов и уточнения возможных объемов финансирования из других источников; принятия республиканского и местного бюджетов и уточнения возможных объемов финансирования из других источников: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Республики Крым и нормативно правовыми актами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</w:t>
      </w: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101F" w:rsidRPr="00716156" w:rsidRDefault="008A101F" w:rsidP="008A101F">
      <w:pPr>
        <w:autoSpaceDE w:val="0"/>
        <w:autoSpaceDN w:val="0"/>
        <w:adjustRightInd w:val="0"/>
        <w:spacing w:after="0" w:line="295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7. Оценка эффективности социально – экономических и экологических последствий от реализации программы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Зуйского сельского поселения.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101F" w:rsidRPr="00716156" w:rsidRDefault="008A101F" w:rsidP="008A101F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 муниципального образования к работам по благоустройству;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 сетями наружного освещения, зелеными насаждениями, детскими игровыми и спортивными площадками).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1F" w:rsidRPr="00716156" w:rsidRDefault="008A101F" w:rsidP="008A101F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реализации </w:t>
      </w: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ожидается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площадей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содержание зелёных насаждений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внешнего вида поселения</w:t>
      </w:r>
    </w:p>
    <w:p w:rsidR="008A101F" w:rsidRPr="00716156" w:rsidRDefault="008A101F" w:rsidP="008A101F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протяженности уличного освещения;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протяжённости тротуаров и пешеходных дорожек;</w:t>
      </w:r>
    </w:p>
    <w:p w:rsidR="008A101F" w:rsidRPr="00716156" w:rsidRDefault="008A101F" w:rsidP="008A101F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малых архитектурных форм на детских игровых и спортивных площадках;</w:t>
      </w:r>
    </w:p>
    <w:p w:rsidR="008A101F" w:rsidRPr="000161C3" w:rsidRDefault="008A101F" w:rsidP="008A101F">
      <w:pPr>
        <w:spacing w:after="0" w:line="295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кладбищ в пгт Зуя.</w:t>
      </w:r>
    </w:p>
    <w:p w:rsidR="00886292" w:rsidRPr="00886292" w:rsidRDefault="00886292" w:rsidP="008A101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6292" w:rsidRPr="00886292" w:rsidSect="00886292">
      <w:headerReference w:type="default" r:id="rId10"/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42" w:rsidRDefault="00424A42" w:rsidP="00D5445E">
      <w:pPr>
        <w:spacing w:after="0" w:line="240" w:lineRule="auto"/>
      </w:pPr>
      <w:r>
        <w:separator/>
      </w:r>
    </w:p>
  </w:endnote>
  <w:endnote w:type="continuationSeparator" w:id="0">
    <w:p w:rsidR="00424A42" w:rsidRDefault="00424A4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42" w:rsidRDefault="00424A42" w:rsidP="00D5445E">
      <w:pPr>
        <w:spacing w:after="0" w:line="240" w:lineRule="auto"/>
      </w:pPr>
      <w:r>
        <w:separator/>
      </w:r>
    </w:p>
  </w:footnote>
  <w:footnote w:type="continuationSeparator" w:id="0">
    <w:p w:rsidR="00424A42" w:rsidRDefault="00424A4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14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A42" w:rsidRPr="00D43DDD" w:rsidRDefault="00886292" w:rsidP="00886292">
        <w:pPr>
          <w:pStyle w:val="a6"/>
          <w:jc w:val="center"/>
          <w:rPr>
            <w:rFonts w:ascii="Times New Roman" w:hAnsi="Times New Roman" w:cs="Times New Roman"/>
          </w:rPr>
        </w:pPr>
        <w:r w:rsidRPr="00886292">
          <w:rPr>
            <w:rFonts w:ascii="Times New Roman" w:hAnsi="Times New Roman" w:cs="Times New Roman"/>
          </w:rPr>
          <w:fldChar w:fldCharType="begin"/>
        </w:r>
        <w:r w:rsidRPr="00886292">
          <w:rPr>
            <w:rFonts w:ascii="Times New Roman" w:hAnsi="Times New Roman" w:cs="Times New Roman"/>
          </w:rPr>
          <w:instrText>PAGE   \* MERGEFORMAT</w:instrText>
        </w:r>
        <w:r w:rsidRPr="00886292">
          <w:rPr>
            <w:rFonts w:ascii="Times New Roman" w:hAnsi="Times New Roman" w:cs="Times New Roman"/>
          </w:rPr>
          <w:fldChar w:fldCharType="separate"/>
        </w:r>
        <w:r w:rsidR="000D394D">
          <w:rPr>
            <w:rFonts w:ascii="Times New Roman" w:hAnsi="Times New Roman" w:cs="Times New Roman"/>
            <w:noProof/>
          </w:rPr>
          <w:t>16</w:t>
        </w:r>
        <w:r w:rsidRPr="0088629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1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7A4A63"/>
    <w:multiLevelType w:val="hybridMultilevel"/>
    <w:tmpl w:val="492C7340"/>
    <w:lvl w:ilvl="0" w:tplc="A27C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87D69"/>
    <w:multiLevelType w:val="hybridMultilevel"/>
    <w:tmpl w:val="B4525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07048"/>
    <w:multiLevelType w:val="multilevel"/>
    <w:tmpl w:val="AF361EC4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4"/>
  </w:num>
  <w:num w:numId="7">
    <w:abstractNumId w:val="10"/>
  </w:num>
  <w:num w:numId="8">
    <w:abstractNumId w:val="5"/>
  </w:num>
  <w:num w:numId="9">
    <w:abstractNumId w:val="16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35DDE"/>
    <w:rsid w:val="00051D88"/>
    <w:rsid w:val="00054437"/>
    <w:rsid w:val="00062968"/>
    <w:rsid w:val="00062EA5"/>
    <w:rsid w:val="0009505F"/>
    <w:rsid w:val="0009507B"/>
    <w:rsid w:val="000B4257"/>
    <w:rsid w:val="000C262A"/>
    <w:rsid w:val="000D394D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1F5A2C"/>
    <w:rsid w:val="00210FA6"/>
    <w:rsid w:val="00251658"/>
    <w:rsid w:val="00270123"/>
    <w:rsid w:val="002762A3"/>
    <w:rsid w:val="00280846"/>
    <w:rsid w:val="00285D96"/>
    <w:rsid w:val="00293DD7"/>
    <w:rsid w:val="00297B08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72706"/>
    <w:rsid w:val="00390F26"/>
    <w:rsid w:val="003A46DD"/>
    <w:rsid w:val="003B71EA"/>
    <w:rsid w:val="003C04C6"/>
    <w:rsid w:val="003C0704"/>
    <w:rsid w:val="003C139E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24A42"/>
    <w:rsid w:val="004452A1"/>
    <w:rsid w:val="0047635D"/>
    <w:rsid w:val="00487D57"/>
    <w:rsid w:val="004A1335"/>
    <w:rsid w:val="004A766D"/>
    <w:rsid w:val="004B34ED"/>
    <w:rsid w:val="004F25E2"/>
    <w:rsid w:val="00502B5E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306"/>
    <w:rsid w:val="00627C4E"/>
    <w:rsid w:val="006344EA"/>
    <w:rsid w:val="00634B94"/>
    <w:rsid w:val="0064261F"/>
    <w:rsid w:val="00644DA3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6F6B7D"/>
    <w:rsid w:val="00711373"/>
    <w:rsid w:val="007127F0"/>
    <w:rsid w:val="007133B8"/>
    <w:rsid w:val="00722F25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126E"/>
    <w:rsid w:val="00813EEA"/>
    <w:rsid w:val="00817154"/>
    <w:rsid w:val="00824D2A"/>
    <w:rsid w:val="00830E6D"/>
    <w:rsid w:val="008422C2"/>
    <w:rsid w:val="00853FEE"/>
    <w:rsid w:val="00854C9E"/>
    <w:rsid w:val="00856447"/>
    <w:rsid w:val="00857AA8"/>
    <w:rsid w:val="0086259F"/>
    <w:rsid w:val="008664B9"/>
    <w:rsid w:val="00874D0C"/>
    <w:rsid w:val="00881A2E"/>
    <w:rsid w:val="008843D8"/>
    <w:rsid w:val="00886292"/>
    <w:rsid w:val="008901B2"/>
    <w:rsid w:val="0089145B"/>
    <w:rsid w:val="008A101F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02E1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3C45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A39B8"/>
    <w:rsid w:val="00BC2100"/>
    <w:rsid w:val="00BD0DFE"/>
    <w:rsid w:val="00BE5EE7"/>
    <w:rsid w:val="00BF5775"/>
    <w:rsid w:val="00BF6F89"/>
    <w:rsid w:val="00C00F8C"/>
    <w:rsid w:val="00C33345"/>
    <w:rsid w:val="00C43F90"/>
    <w:rsid w:val="00C50A14"/>
    <w:rsid w:val="00C51F22"/>
    <w:rsid w:val="00C619F3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D6F66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D29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6259F"/>
    <w:rPr>
      <w:color w:val="0000FF"/>
      <w:u w:val="single"/>
    </w:rPr>
  </w:style>
  <w:style w:type="paragraph" w:customStyle="1" w:styleId="af4">
    <w:name w:val="Содержимое таблицы"/>
    <w:basedOn w:val="a"/>
    <w:qFormat/>
    <w:rsid w:val="0086259F"/>
    <w:pPr>
      <w:suppressLineNumbers/>
      <w:spacing w:after="160" w:line="259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86259F"/>
    <w:rPr>
      <w:color w:val="0000FF"/>
      <w:u w:val="single"/>
    </w:rPr>
  </w:style>
  <w:style w:type="paragraph" w:customStyle="1" w:styleId="af4">
    <w:name w:val="Содержимое таблицы"/>
    <w:basedOn w:val="a"/>
    <w:qFormat/>
    <w:rsid w:val="0086259F"/>
    <w:pPr>
      <w:suppressLineNumbers/>
      <w:spacing w:after="160" w:line="259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508C-A6D3-43BE-9DB0-F0FAB264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2019-09-30T12:54:00Z</cp:lastPrinted>
  <dcterms:created xsi:type="dcterms:W3CDTF">2019-09-30T12:48:00Z</dcterms:created>
  <dcterms:modified xsi:type="dcterms:W3CDTF">2019-09-30T12:54:00Z</dcterms:modified>
</cp:coreProperties>
</file>