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D2" w:rsidRPr="001A29ED" w:rsidRDefault="009267D2" w:rsidP="009267D2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7957B9E3" wp14:editId="35831FAB">
            <wp:extent cx="431642" cy="611998"/>
            <wp:effectExtent l="0" t="0" r="6508" b="0"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67D2" w:rsidRPr="00BC183B" w:rsidRDefault="009267D2" w:rsidP="009267D2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lang w:val="ru-RU"/>
        </w:rPr>
        <w:t>Республика Крым</w:t>
      </w:r>
    </w:p>
    <w:p w:rsidR="009267D2" w:rsidRPr="00BC183B" w:rsidRDefault="009267D2" w:rsidP="009267D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BC183B">
        <w:rPr>
          <w:rStyle w:val="StrongEmphasis"/>
          <w:lang w:val="ru-RU"/>
        </w:rPr>
        <w:t>Белогорский   район</w:t>
      </w:r>
    </w:p>
    <w:p w:rsidR="009267D2" w:rsidRPr="00BC183B" w:rsidRDefault="009267D2" w:rsidP="009267D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BC183B">
        <w:rPr>
          <w:lang w:val="ru-RU"/>
        </w:rPr>
        <w:t>Зуйский</w:t>
      </w:r>
      <w:proofErr w:type="spellEnd"/>
      <w:r w:rsidRPr="00BC183B">
        <w:rPr>
          <w:lang w:val="ru-RU"/>
        </w:rPr>
        <w:t xml:space="preserve"> сельский совет</w:t>
      </w:r>
    </w:p>
    <w:p w:rsidR="009267D2" w:rsidRPr="00BC183B" w:rsidRDefault="009267D2" w:rsidP="009267D2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2</w:t>
      </w:r>
      <w:r w:rsidRPr="00BC183B">
        <w:rPr>
          <w:rStyle w:val="StrongEmphasis"/>
          <w:lang w:val="ru-RU"/>
        </w:rPr>
        <w:t xml:space="preserve">  сессия </w:t>
      </w:r>
      <w:r w:rsidRPr="00BC183B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BC183B">
        <w:rPr>
          <w:rStyle w:val="StrongEmphasis"/>
          <w:lang w:val="ru-RU"/>
        </w:rPr>
        <w:t xml:space="preserve"> созыва</w:t>
      </w:r>
    </w:p>
    <w:p w:rsidR="009267D2" w:rsidRDefault="009267D2" w:rsidP="009267D2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267D2" w:rsidRDefault="009267D2" w:rsidP="009267D2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267D2" w:rsidRDefault="009267D2" w:rsidP="009267D2">
      <w:pPr>
        <w:pStyle w:val="Standard"/>
        <w:jc w:val="center"/>
        <w:rPr>
          <w:lang w:val="ru-RU"/>
        </w:rPr>
      </w:pPr>
    </w:p>
    <w:p w:rsidR="009267D2" w:rsidRPr="003D0DB8" w:rsidRDefault="009267D2" w:rsidP="00926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29 апреля 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2015года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115</w:t>
      </w:r>
    </w:p>
    <w:p w:rsidR="009267D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аренду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>земельных участков, находящихся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>в собственности  муниципального образования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>Зуйское</w:t>
      </w:r>
      <w:proofErr w:type="spellEnd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>Белогорского района Республики Крым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Земельным кодексом Российской Федерации, Законом Республики Крым от 31 июля 2014 года № 38-ЗРК «Об особенностях регулирования имущественных и земельных отношений на территории Республики Крым», Законом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Уставом муниципального образования </w:t>
      </w:r>
      <w:proofErr w:type="spellStart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>Зуйское</w:t>
      </w:r>
      <w:proofErr w:type="spellEnd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Крым,</w:t>
      </w:r>
      <w:proofErr w:type="gramEnd"/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Зуйский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сельский совет</w:t>
      </w:r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РЕШИЛ: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D2" w:rsidRPr="00FA0442" w:rsidRDefault="009267D2" w:rsidP="009267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1.1. Порядок предоставления в аренду земельных участков, находящихся в собственности муниципального образования </w:t>
      </w:r>
      <w:proofErr w:type="spellStart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>Зуйское</w:t>
      </w:r>
      <w:proofErr w:type="spellEnd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 (прилагается)</w:t>
      </w:r>
      <w:r w:rsidRPr="00FA0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       1.2. Примерную форму договора аренды земельного участка     (прилагается).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решение на информационном стенде в здании администрации </w:t>
      </w:r>
      <w:proofErr w:type="spellStart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>Зуйско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A0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Белогорского</w:t>
      </w: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Крым, 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обнародования.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A0442">
        <w:rPr>
          <w:rFonts w:ascii="Times New Roman" w:eastAsia="Times New Roman" w:hAnsi="Times New Roman" w:cs="Times New Roman"/>
          <w:sz w:val="24"/>
          <w:szCs w:val="24"/>
        </w:rPr>
        <w:t>Зуйского</w:t>
      </w:r>
      <w:proofErr w:type="spellEnd"/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</w:t>
      </w:r>
    </w:p>
    <w:p w:rsidR="009267D2" w:rsidRPr="00FA0442" w:rsidRDefault="009267D2" w:rsidP="00926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Pr="00FA0442">
        <w:rPr>
          <w:rFonts w:ascii="Times New Roman" w:eastAsia="Times New Roman" w:hAnsi="Times New Roman" w:cs="Times New Roman"/>
          <w:sz w:val="24"/>
          <w:szCs w:val="24"/>
        </w:rPr>
        <w:t>Зуйского</w:t>
      </w:r>
      <w:proofErr w:type="spellEnd"/>
      <w:r w:rsidRPr="00FA04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А.А. </w:t>
      </w:r>
      <w:proofErr w:type="spellStart"/>
      <w:r w:rsidRPr="00FA0442">
        <w:rPr>
          <w:rFonts w:ascii="Times New Roman" w:eastAsia="Times New Roman" w:hAnsi="Times New Roman" w:cs="Times New Roman"/>
          <w:sz w:val="24"/>
          <w:szCs w:val="24"/>
        </w:rPr>
        <w:t>Лахин</w:t>
      </w:r>
      <w:proofErr w:type="spellEnd"/>
    </w:p>
    <w:p w:rsidR="009267D2" w:rsidRDefault="009267D2" w:rsidP="009267D2">
      <w:pPr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</w:p>
    <w:p w:rsidR="00AE7322" w:rsidRDefault="00AE7322">
      <w:bookmarkStart w:id="0" w:name="_GoBack"/>
      <w:bookmarkEnd w:id="0"/>
    </w:p>
    <w:sectPr w:rsidR="00A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84D"/>
    <w:multiLevelType w:val="hybridMultilevel"/>
    <w:tmpl w:val="668A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D"/>
    <w:rsid w:val="009267D2"/>
    <w:rsid w:val="00AE7322"/>
    <w:rsid w:val="00D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D2"/>
    <w:pPr>
      <w:ind w:left="720"/>
      <w:contextualSpacing/>
    </w:pPr>
  </w:style>
  <w:style w:type="paragraph" w:customStyle="1" w:styleId="Standard">
    <w:name w:val="Standard"/>
    <w:rsid w:val="00926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267D2"/>
    <w:pPr>
      <w:jc w:val="both"/>
    </w:pPr>
  </w:style>
  <w:style w:type="character" w:customStyle="1" w:styleId="StrongEmphasis">
    <w:name w:val="Strong Emphasis"/>
    <w:rsid w:val="009267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D2"/>
    <w:pPr>
      <w:ind w:left="720"/>
      <w:contextualSpacing/>
    </w:pPr>
  </w:style>
  <w:style w:type="paragraph" w:customStyle="1" w:styleId="Standard">
    <w:name w:val="Standard"/>
    <w:rsid w:val="00926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267D2"/>
    <w:pPr>
      <w:jc w:val="both"/>
    </w:pPr>
  </w:style>
  <w:style w:type="character" w:customStyle="1" w:styleId="StrongEmphasis">
    <w:name w:val="Strong Emphasis"/>
    <w:rsid w:val="009267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2016-02-11T18:05:00Z</dcterms:created>
  <dcterms:modified xsi:type="dcterms:W3CDTF">2016-02-11T18:05:00Z</dcterms:modified>
</cp:coreProperties>
</file>